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AFD4C" w14:textId="77777777" w:rsidR="00C03F57" w:rsidRDefault="00C03F57">
      <w:pPr>
        <w:spacing w:line="16" w:lineRule="atLeast"/>
        <w:jc w:val="center"/>
        <w:rPr>
          <w:b/>
          <w:bCs/>
          <w:szCs w:val="22"/>
        </w:rPr>
      </w:pPr>
    </w:p>
    <w:p w14:paraId="6966AAC4" w14:textId="77777777" w:rsidR="00C03F57" w:rsidRDefault="00C03F57">
      <w:pPr>
        <w:spacing w:line="16" w:lineRule="atLeast"/>
        <w:jc w:val="center"/>
        <w:rPr>
          <w:b/>
          <w:bCs/>
          <w:szCs w:val="22"/>
        </w:rPr>
      </w:pPr>
    </w:p>
    <w:p w14:paraId="6D49E644" w14:textId="2974301E" w:rsidR="00F86178" w:rsidRDefault="00C03F57">
      <w:pPr>
        <w:spacing w:line="16" w:lineRule="atLeast"/>
        <w:jc w:val="center"/>
        <w:rPr>
          <w:b/>
          <w:bCs/>
          <w:szCs w:val="22"/>
        </w:rPr>
      </w:pPr>
      <w:r>
        <w:rPr>
          <w:b/>
          <w:bCs/>
          <w:szCs w:val="22"/>
        </w:rPr>
        <w:t>Внесение изменений в текстовую часть Правил землепользования и застройки муниципального образования городской округ город Омск Омской области, утвержденные Решением Омского городского Совета от 10.12.2008 №201</w:t>
      </w:r>
    </w:p>
    <w:p w14:paraId="5B892DB3" w14:textId="77777777" w:rsidR="00621B3F" w:rsidRDefault="00621B3F" w:rsidP="00621B3F">
      <w:pPr>
        <w:suppressAutoHyphens w:val="0"/>
        <w:jc w:val="both"/>
        <w:outlineLvl w:val="0"/>
        <w:rPr>
          <w:b/>
          <w:lang w:eastAsia="ru-RU"/>
        </w:rPr>
      </w:pPr>
    </w:p>
    <w:p w14:paraId="7D67D685" w14:textId="77777777" w:rsidR="00621B3F" w:rsidRPr="00621B3F" w:rsidRDefault="00621B3F" w:rsidP="00621B3F">
      <w:pPr>
        <w:suppressAutoHyphens w:val="0"/>
        <w:jc w:val="both"/>
        <w:outlineLvl w:val="0"/>
        <w:rPr>
          <w:b/>
          <w:lang w:eastAsia="ru-RU"/>
        </w:rPr>
      </w:pPr>
    </w:p>
    <w:p w14:paraId="0E69A1AA" w14:textId="620456F7" w:rsidR="00F86178" w:rsidRPr="00107B92" w:rsidRDefault="00107B92" w:rsidP="00107B92">
      <w:pPr>
        <w:pStyle w:val="ae"/>
        <w:numPr>
          <w:ilvl w:val="0"/>
          <w:numId w:val="1"/>
        </w:numPr>
        <w:suppressAutoHyphens w:val="0"/>
        <w:jc w:val="both"/>
        <w:outlineLvl w:val="0"/>
        <w:rPr>
          <w:b/>
          <w:lang w:eastAsia="ru-RU"/>
        </w:rPr>
      </w:pPr>
      <w:r w:rsidRPr="00107B92">
        <w:rPr>
          <w:b/>
          <w:lang w:eastAsia="ru-RU"/>
        </w:rPr>
        <w:t>статью 50 дополнить частями 6, 7 следующего содержания:</w:t>
      </w:r>
    </w:p>
    <w:p w14:paraId="3BA51897" w14:textId="77777777" w:rsidR="00107B92" w:rsidRPr="00107B92" w:rsidRDefault="00107B92" w:rsidP="00107B92">
      <w:pPr>
        <w:suppressAutoHyphens w:val="0"/>
        <w:ind w:left="360"/>
        <w:jc w:val="both"/>
        <w:outlineLvl w:val="0"/>
        <w:rPr>
          <w:b/>
          <w:lang w:eastAsia="ru-RU"/>
        </w:rPr>
      </w:pPr>
    </w:p>
    <w:tbl>
      <w:tblPr>
        <w:tblStyle w:val="af4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797"/>
        <w:gridCol w:w="7796"/>
      </w:tblGrid>
      <w:tr w:rsidR="00F86178" w14:paraId="5CFC4FC9" w14:textId="77777777" w:rsidTr="0026349B">
        <w:tc>
          <w:tcPr>
            <w:tcW w:w="7797" w:type="dxa"/>
          </w:tcPr>
          <w:p w14:paraId="056BB075" w14:textId="77777777" w:rsidR="00F86178" w:rsidRDefault="00F86178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14:paraId="0F5D26BD" w14:textId="77777777" w:rsidR="00F86178" w:rsidRDefault="00C03F57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14:paraId="03A3D6EA" w14:textId="77777777" w:rsidR="00F86178" w:rsidRDefault="00F86178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796" w:type="dxa"/>
          </w:tcPr>
          <w:p w14:paraId="3F786F9A" w14:textId="77777777" w:rsidR="00F86178" w:rsidRPr="00100B3B" w:rsidRDefault="00F86178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14:paraId="0A5E4150" w14:textId="77777777" w:rsidR="00F86178" w:rsidRPr="00100B3B" w:rsidRDefault="00C03F57">
            <w:pPr>
              <w:widowControl w:val="0"/>
              <w:spacing w:line="16" w:lineRule="atLeast"/>
              <w:ind w:firstLine="710"/>
              <w:jc w:val="center"/>
            </w:pPr>
            <w:r w:rsidRPr="00100B3B">
              <w:rPr>
                <w:b/>
                <w:sz w:val="22"/>
                <w:szCs w:val="22"/>
              </w:rPr>
              <w:t>Текст в предлагаемой редакции:</w:t>
            </w:r>
          </w:p>
        </w:tc>
      </w:tr>
      <w:tr w:rsidR="00F86178" w14:paraId="6DC65115" w14:textId="77777777" w:rsidTr="0026349B">
        <w:trPr>
          <w:trHeight w:val="416"/>
        </w:trPr>
        <w:tc>
          <w:tcPr>
            <w:tcW w:w="7797" w:type="dxa"/>
          </w:tcPr>
          <w:p w14:paraId="2D19323C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Статья 50. Зона исторической застройки с возможностью размещения жилой застройки средней этажности ИЗ-2</w:t>
            </w:r>
          </w:p>
          <w:p w14:paraId="3AA8EF34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ED7BB3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1. Зона исторической застройки с возможностью размещения жилой застройки средней этажности (ИЗ-2) включает в себя территории, на которых расположены объекты культурного наследия (памятники истории и культуры), включая выявленные объекты культурного наследия; объекты (в том числе комплексы, ансамбли) исторической застройки, не являющиеся объектами культурного наследия. Зона предназначена для максимального сохранения своеобразия архитектурно-градостроительного ландшафта, архитектурного облика жилых и общественных зданий, их модернизации и капитального ремонта, реставрации и приспособления для современного использования памятников истории и культуры.</w:t>
            </w:r>
          </w:p>
          <w:p w14:paraId="1AAF6BC1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2. Основные виды разрешенного использования земельных участков и объектов капитального строительства:</w:t>
            </w:r>
          </w:p>
          <w:p w14:paraId="56C589FA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Малоэтажная многоквартирная жилая застройка (код 2.1.1);</w:t>
            </w:r>
          </w:p>
          <w:p w14:paraId="734B24DE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Блокированная жилая застройка (код 2.3);</w:t>
            </w:r>
          </w:p>
          <w:p w14:paraId="24D24BD1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Среднеэтажная жилая застройка (код 2.5);</w:t>
            </w:r>
          </w:p>
          <w:p w14:paraId="32B34B72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Хранение автотранспорта (код 2.7.1);</w:t>
            </w:r>
          </w:p>
          <w:p w14:paraId="236228EF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Коммунальное обслуживание (код 3.1);</w:t>
            </w:r>
          </w:p>
          <w:p w14:paraId="07C92E79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Социальное обслуживание (код 3.2);</w:t>
            </w:r>
          </w:p>
          <w:p w14:paraId="4C087CAC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Бытовое обслуживание (код 3.3);</w:t>
            </w:r>
          </w:p>
          <w:p w14:paraId="7CA3AC78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Здравоохранение (код 3.4);</w:t>
            </w:r>
          </w:p>
          <w:p w14:paraId="2E1C7D91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Образование и просвещение (код 3.5);</w:t>
            </w:r>
          </w:p>
          <w:p w14:paraId="1609F4D3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Объекты культурно-досуговой деятельности (код 3.6.1);</w:t>
            </w:r>
          </w:p>
          <w:p w14:paraId="170211A1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Религиозное управление и образование (код 3.7.2);</w:t>
            </w:r>
          </w:p>
          <w:p w14:paraId="456B1233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Государственное управление (код 3.8.1);</w:t>
            </w:r>
          </w:p>
          <w:p w14:paraId="37A5F7A8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Представительская деятельность (код 3.8.2);</w:t>
            </w:r>
          </w:p>
          <w:p w14:paraId="751ACCA8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Обеспечение научной деятельности (код 3.9);</w:t>
            </w:r>
          </w:p>
          <w:p w14:paraId="10F4F85F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Амбулаторное ветеринарное обслуживание (код 3.10.1);</w:t>
            </w:r>
          </w:p>
          <w:p w14:paraId="20E919E6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Деловое управление (код 4.1);</w:t>
            </w:r>
          </w:p>
          <w:p w14:paraId="299347AD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Рынки (код 4.3);</w:t>
            </w:r>
          </w:p>
          <w:p w14:paraId="12317764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Магазины (код 4.4);</w:t>
            </w:r>
          </w:p>
          <w:p w14:paraId="0EBDEC02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Банковская и страховая деятельность (код 4.5);</w:t>
            </w:r>
          </w:p>
          <w:p w14:paraId="2713B071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Общественное питание (код 4.6);</w:t>
            </w:r>
          </w:p>
          <w:p w14:paraId="39649CDE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Гостиничное обслуживание (код 4.7);</w:t>
            </w:r>
          </w:p>
          <w:p w14:paraId="63E2C4DE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Развлекательные мероприятия (код 4.8.1);</w:t>
            </w:r>
          </w:p>
          <w:p w14:paraId="0DA758C9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Служебные гаражи (код 4.9);</w:t>
            </w:r>
          </w:p>
          <w:p w14:paraId="6805CC37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Стоянка транспортных средств (код 4.9.2);</w:t>
            </w:r>
          </w:p>
          <w:p w14:paraId="40F4D113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Обеспечение занятий спортом в помещениях (код 5.1.2);</w:t>
            </w:r>
          </w:p>
          <w:p w14:paraId="0B059CBF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Площадки для занятий спортом (код 5.1.3);</w:t>
            </w:r>
          </w:p>
          <w:p w14:paraId="715B12DE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Обеспечение внутреннего правопорядка (код 8.3);</w:t>
            </w:r>
          </w:p>
          <w:p w14:paraId="4DEFB36D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Историко-культурная деятельность (код 9.3);</w:t>
            </w:r>
          </w:p>
          <w:p w14:paraId="7FC34246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Земельные участки (территории) общего пользования (код 12.0).</w:t>
            </w:r>
          </w:p>
          <w:p w14:paraId="00D263EE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3. Условно разрешенные виды использования земельных участков и объектов капитального строительства:</w:t>
            </w:r>
          </w:p>
          <w:p w14:paraId="2250558A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(комплексы) (код 4.2).</w:t>
            </w:r>
          </w:p>
          <w:p w14:paraId="7EEE4BD3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4. Вспомогательные виды разрешенного использования земельных участков и объектов капитального строительства:</w:t>
            </w:r>
          </w:p>
          <w:p w14:paraId="16DFC7F1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Служебные гаражи (код 4.9).</w:t>
            </w:r>
          </w:p>
          <w:p w14:paraId="2206222C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5.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</w:p>
          <w:p w14:paraId="6059BF9C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1) максимальная высота зданий, строений, сооружений:</w:t>
            </w:r>
          </w:p>
          <w:p w14:paraId="6E18A467" w14:textId="63564EB1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видов разрешенного использования: Обеспечение деятельности в области гидрометеорологии и смежных с ней областях (код 3.9.1), Стоянка транспортных средств (код 4.9.2), Обеспечение внутреннего правопорядка (код 8.3), Земельные участки (территории) общего пользования (код 12.0) -</w:t>
            </w:r>
            <w:r w:rsidR="00100B3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не подлежит установлению;</w:t>
            </w:r>
          </w:p>
          <w:p w14:paraId="287CFDD2" w14:textId="0B782D1D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вида разрешенного использования Служебные гаражи (код 4.9) -</w:t>
            </w:r>
            <w:r w:rsidR="00100B3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5 м;</w:t>
            </w:r>
          </w:p>
          <w:p w14:paraId="5E22398E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прочих видов разрешенного использования - 20 м;</w:t>
            </w:r>
          </w:p>
          <w:p w14:paraId="6206D560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2) максимальное количество надземных этажей не подлежит установлению;</w:t>
            </w:r>
          </w:p>
          <w:p w14:paraId="3B34A715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3) предельные (минимальные и (или) максимальные) размеры земельных участков:</w:t>
            </w:r>
          </w:p>
          <w:p w14:paraId="6DFA96FC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 xml:space="preserve">- для вида разрешенного использования Блокированная жилая застройка (код 2.3): минимальный - 100 </w:t>
            </w:r>
            <w:proofErr w:type="spellStart"/>
            <w:proofErr w:type="gramStart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proofErr w:type="gramEnd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 xml:space="preserve">, максимальный - 400 </w:t>
            </w:r>
            <w:proofErr w:type="spellStart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 xml:space="preserve"> на один блок;</w:t>
            </w:r>
          </w:p>
          <w:p w14:paraId="417F30E4" w14:textId="2FC6DB20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видов разрешенного использования: Малоэтажная</w:t>
            </w:r>
            <w:r w:rsidR="002634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 xml:space="preserve">многоквартирная жилая застройка (код 2.1.1), Общежития (код 3.2.4), Гостиничное обслуживание (код 4.7): минимальный - 800 </w:t>
            </w:r>
            <w:proofErr w:type="spellStart"/>
            <w:proofErr w:type="gramStart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proofErr w:type="gramEnd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, максимальный - не подлежит установлению;</w:t>
            </w:r>
          </w:p>
          <w:p w14:paraId="18AC9AF8" w14:textId="5A58C574" w:rsidR="00107B92" w:rsidRPr="00107B92" w:rsidRDefault="00107B92" w:rsidP="00100B3B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 xml:space="preserve">- для вида разрешенного использования Среднеэтажная жилая застройка (код 2.5): минимальный - 1 500 </w:t>
            </w:r>
            <w:proofErr w:type="spellStart"/>
            <w:proofErr w:type="gramStart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proofErr w:type="gramEnd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, максимальный - не подлежит установлению;</w:t>
            </w:r>
          </w:p>
          <w:p w14:paraId="30C1DA83" w14:textId="72A9ECDE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 xml:space="preserve">- для видов разрешенного использования: Коммунальное обслуживание </w:t>
            </w:r>
            <w:r w:rsidRPr="00107B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(код 3.1), Дома социального обслуживания (код 3.2.1), Дошкольное, начальное и среднее общее образование (код 3.5.1), Обеспечение деятельности в области гидрометеорологии и смежных с ней областях (код 3.9.1), Стоянка транспортных средств (код 4.9.2), Обеспечение внутреннего правопорядка (код 8.3), Земельные участки (территории) общего пользования (код 12.0) -</w:t>
            </w:r>
            <w:r w:rsidR="00100B3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не подлежат установлению;</w:t>
            </w:r>
          </w:p>
          <w:p w14:paraId="5055B48B" w14:textId="65A3D4FF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вида разрешенного использования Площадки для занятий спортом (код 5.1.3): минимальный - не подлежит установлению, максимальный -</w:t>
            </w:r>
            <w:r w:rsidR="00100B3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 xml:space="preserve">5 000 </w:t>
            </w:r>
            <w:proofErr w:type="spellStart"/>
            <w:proofErr w:type="gramStart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proofErr w:type="gramEnd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02FC170F" w14:textId="7F1193E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прочих видов разрешенного использования: минимальный -</w:t>
            </w:r>
            <w:r w:rsidR="00100B3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 xml:space="preserve">200 </w:t>
            </w:r>
            <w:proofErr w:type="spellStart"/>
            <w:proofErr w:type="gramStart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proofErr w:type="gramEnd"/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, максимальный - не подлежит установлению;</w:t>
            </w:r>
          </w:p>
          <w:p w14:paraId="46C67F83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4) минимальные отступы от границ земельного участка:</w:t>
            </w:r>
          </w:p>
          <w:p w14:paraId="48169B0F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видов разрешенного использования: Обеспечение деятельности в области гидрометеорологии и смежных с ней областях (код 3.9.1), Стоянка транспортных средств (код 4.9.2), Площадки для занятий спортом (код 5.1.3); Земельные участки (территории) общего пользования (код 12.0) - не подлежат установлению;</w:t>
            </w:r>
          </w:p>
          <w:p w14:paraId="1A3F8A2A" w14:textId="77777777" w:rsidR="00107B92" w:rsidRPr="00107B92" w:rsidRDefault="00107B92" w:rsidP="00100B3B">
            <w:pPr>
              <w:pStyle w:val="ConsPlusNormal0"/>
              <w:ind w:left="-404"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прочих видов разрешенного использования - 3 м;</w:t>
            </w:r>
          </w:p>
          <w:p w14:paraId="12A42AA1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в случае размещения на смежных земельных участках примыкающих друг к другу зданий - 0 м;</w:t>
            </w:r>
          </w:p>
          <w:p w14:paraId="3F040CE6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5) отступы от красной линии и территорий общего пользования - 0 м, если иное не установлено документацией по планировке территории;</w:t>
            </w:r>
          </w:p>
          <w:p w14:paraId="196FA60E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6) процент застройки в границах земельного участка:</w:t>
            </w:r>
          </w:p>
          <w:p w14:paraId="6B421A09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видов разрешенного использования: Блокированная жилая застройка (код 2.3), Дома социального обслуживания (код 3.2.1), Дошкольное, начальное и среднее общее образование (код 3.5.1), Обеспечение деятельности в области гидрометеорологии и смежных с ней областях (код 3.9.1), Стоянка транспортных средств (код 4.9.2), Площадки для занятий спортом (код 5.1.3), Обеспечение внутреннего правопорядка (код 8.3), Земельные участки (территории) общего пользования (код 12.0) - не подлежит установлению;</w:t>
            </w:r>
          </w:p>
          <w:p w14:paraId="61EDB8E3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(в ред. Решения Омского городского Совета от 15.02.2023 N 40)</w:t>
            </w:r>
          </w:p>
          <w:p w14:paraId="77DAD2C6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прочих видов разрешенного использования: минимальный - 20, максимальный - не подлежит установлению;</w:t>
            </w:r>
          </w:p>
          <w:p w14:paraId="20D4EEDE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7) максимальный коэффициент плотности застройки земельного участка:</w:t>
            </w:r>
          </w:p>
          <w:p w14:paraId="23DC74B8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вида разрешенного использования Малоэтажная многоквартирная жилая застройка (код 2.1.1) - 1,7;</w:t>
            </w:r>
          </w:p>
          <w:p w14:paraId="5B7687EA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вида разрешенного использования Среднеэтажная жилая застройка (код 2.5) - 2,2;</w:t>
            </w:r>
          </w:p>
          <w:p w14:paraId="6D490A60" w14:textId="77777777" w:rsidR="00107B92" w:rsidRPr="00107B92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видов разрешенного использования: Амбулаторное ветеринарное обслуживание (код 3.10.1), Деловое управление (код 4.1), Магазины (код 4.4), Общественное питание (код 4.6), Гостиничное обслуживание (код 4.7), Развлекательные мероприятия (код 4.8.1) - 2,0;</w:t>
            </w:r>
          </w:p>
          <w:p w14:paraId="075DF562" w14:textId="261FF412" w:rsidR="00F86178" w:rsidRDefault="00107B92" w:rsidP="00107B92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7B92">
              <w:rPr>
                <w:rFonts w:ascii="Times New Roman" w:hAnsi="Times New Roman" w:cs="Times New Roman"/>
                <w:sz w:val="22"/>
                <w:szCs w:val="22"/>
              </w:rPr>
              <w:t>- для прочих видов разрешенного использования - не подлежит установлению.</w:t>
            </w:r>
          </w:p>
          <w:p w14:paraId="3A9B5F6F" w14:textId="77777777" w:rsidR="00F86178" w:rsidRDefault="00F8617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A8ECF4" w14:textId="77777777" w:rsidR="00F86178" w:rsidRDefault="00F8617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973F5A" w14:textId="77777777" w:rsidR="00F86178" w:rsidRDefault="00F86178">
            <w:pPr>
              <w:pStyle w:val="ConsPlusNormal0"/>
              <w:ind w:firstLine="54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96" w:type="dxa"/>
          </w:tcPr>
          <w:p w14:paraId="61156961" w14:textId="77777777" w:rsidR="00100B3B" w:rsidRPr="0026349B" w:rsidRDefault="00100B3B" w:rsidP="00100B3B">
            <w:pPr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lastRenderedPageBreak/>
              <w:t>Статья 50. Зона исторической застройки с возможностью размещения жилой застройки средней этажности ИЗ-2</w:t>
            </w:r>
          </w:p>
          <w:p w14:paraId="04B65D7B" w14:textId="77777777" w:rsidR="00100B3B" w:rsidRPr="0026349B" w:rsidRDefault="00100B3B" w:rsidP="00100B3B">
            <w:pPr>
              <w:jc w:val="both"/>
              <w:rPr>
                <w:sz w:val="22"/>
                <w:szCs w:val="22"/>
              </w:rPr>
            </w:pPr>
          </w:p>
          <w:p w14:paraId="0EDB9644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1. Зона исторической застройки с возможностью размещения жилой застройки средней этажности (ИЗ-2) включает в себя территории, на которых расположены объекты культурного наследия (памятники истории и культуры), включая выявленные объекты культурного наследия; объекты (в том числе комплексы, ансамбли) исторической застройки, не являющиеся объектами культурного наследия. Зона предназначена для максимального сохранения своеобразия архитектурно-градостроительного ландшафта, архитектурного облика жилых и общественных зданий, их модернизации и капитального ремонта, реставрации и приспособления для современного использования памятников истории и культуры.</w:t>
            </w:r>
          </w:p>
          <w:p w14:paraId="19207464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2. Основные виды разрешенного использования земельных участков и объектов капитального строительства:</w:t>
            </w:r>
          </w:p>
          <w:p w14:paraId="0D1DD0F6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Малоэтажная многоквартирная жилая застройка (код 2.1.1);</w:t>
            </w:r>
          </w:p>
          <w:p w14:paraId="4BE61C6C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Блокированная жилая застройка (код 2.3);</w:t>
            </w:r>
          </w:p>
          <w:p w14:paraId="55DD37C5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Среднеэтажная жилая застройка (код 2.5);</w:t>
            </w:r>
          </w:p>
          <w:p w14:paraId="22B166EC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Хранение автотранспорта (код 2.7.1);</w:t>
            </w:r>
          </w:p>
          <w:p w14:paraId="0AC623DC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Коммунальное обслуживание (код 3.1);</w:t>
            </w:r>
          </w:p>
          <w:p w14:paraId="6E5A6445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Социальное обслуживание (код 3.2);</w:t>
            </w:r>
          </w:p>
          <w:p w14:paraId="1CC5917F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Бытовое обслуживание (код 3.3);</w:t>
            </w:r>
          </w:p>
          <w:p w14:paraId="626B744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Здравоохранение (код 3.4);</w:t>
            </w:r>
          </w:p>
          <w:p w14:paraId="4F598C88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Образование и просвещение (код 3.5);</w:t>
            </w:r>
          </w:p>
          <w:p w14:paraId="39712016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Объекты культурно-досуговой деятельности (код 3.6.1);</w:t>
            </w:r>
          </w:p>
          <w:p w14:paraId="43E8CE4C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Религиозное управление и образование (код 3.7.2);</w:t>
            </w:r>
          </w:p>
          <w:p w14:paraId="553F1F70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Государственное управление (код 3.8.1);</w:t>
            </w:r>
          </w:p>
          <w:p w14:paraId="71A5DFC1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Представительская деятельность (код 3.8.2);</w:t>
            </w:r>
          </w:p>
          <w:p w14:paraId="0385E7A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Обеспечение научной деятельности (код 3.9);</w:t>
            </w:r>
          </w:p>
          <w:p w14:paraId="4315955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Амбулаторное ветеринарное обслуживание (код 3.10.1);</w:t>
            </w:r>
          </w:p>
          <w:p w14:paraId="2E0FEF7F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Деловое управление (код 4.1);</w:t>
            </w:r>
          </w:p>
          <w:p w14:paraId="3463A564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Рынки (код 4.3);</w:t>
            </w:r>
          </w:p>
          <w:p w14:paraId="6DCCC764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lastRenderedPageBreak/>
              <w:t>Магазины (код 4.4);</w:t>
            </w:r>
          </w:p>
          <w:p w14:paraId="640A2DE7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Банковская и страховая деятельность (код 4.5);</w:t>
            </w:r>
          </w:p>
          <w:p w14:paraId="758FEA61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Общественное питание (код 4.6);</w:t>
            </w:r>
          </w:p>
          <w:p w14:paraId="2D1F87EC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Гостиничное обслуживание (код 4.7);</w:t>
            </w:r>
          </w:p>
          <w:p w14:paraId="2DAE25C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Развлекательные мероприятия (код 4.8.1);</w:t>
            </w:r>
          </w:p>
          <w:p w14:paraId="0CED04B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Служебные гаражи (код 4.9);</w:t>
            </w:r>
          </w:p>
          <w:p w14:paraId="7BDB8346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Стоянка транспортных средств (код 4.9.2);</w:t>
            </w:r>
          </w:p>
          <w:p w14:paraId="2F48129C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Обеспечение занятий спортом в помещениях (код 5.1.2);</w:t>
            </w:r>
          </w:p>
          <w:p w14:paraId="7AFEC003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Площадки для занятий спортом (код 5.1.3);</w:t>
            </w:r>
          </w:p>
          <w:p w14:paraId="1A192F06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Обеспечение внутреннего правопорядка (код 8.3);</w:t>
            </w:r>
          </w:p>
          <w:p w14:paraId="532DBD70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Историко-культурная деятельность (код 9.3);</w:t>
            </w:r>
          </w:p>
          <w:p w14:paraId="1CC95DB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Земельные участки (территории) общего пользования (код 12.0).</w:t>
            </w:r>
          </w:p>
          <w:p w14:paraId="741DCC49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3. Условно разрешенные виды использования земельных участков и объектов капитального строительства:</w:t>
            </w:r>
          </w:p>
          <w:p w14:paraId="3633084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 (код 4.2).</w:t>
            </w:r>
          </w:p>
          <w:p w14:paraId="5ED24E82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4. Вспомогательные виды разрешенного использования земельных участков и объектов капитального строительства:</w:t>
            </w:r>
          </w:p>
          <w:p w14:paraId="451AB794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Служебные гаражи (код 4.9).</w:t>
            </w:r>
          </w:p>
          <w:p w14:paraId="2D018740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5.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</w:p>
          <w:p w14:paraId="2EAE7DF7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1) максимальная высота зданий, строений, сооружений:</w:t>
            </w:r>
          </w:p>
          <w:p w14:paraId="77232CCB" w14:textId="75E661DF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видов разрешенного использования: Обеспечение деятельности в области гидрометеорологии и смежных с ней областях (код 3.9.1), Стоянка транспортных средств (код 4.9.2), Обеспечение внутреннего правопорядка (код 8.3), Земельные участки (территории) общего пользования (код 12.0) -</w:t>
            </w:r>
            <w:r w:rsidRPr="0026349B">
              <w:rPr>
                <w:sz w:val="22"/>
                <w:szCs w:val="22"/>
              </w:rPr>
              <w:br/>
            </w:r>
            <w:r w:rsidRPr="0026349B">
              <w:rPr>
                <w:sz w:val="22"/>
                <w:szCs w:val="22"/>
              </w:rPr>
              <w:t>не подлежит установлению;</w:t>
            </w:r>
          </w:p>
          <w:p w14:paraId="3DF07545" w14:textId="0115C428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 xml:space="preserve">- для вида разрешенного использования Служебные гаражи (код 4.9) - </w:t>
            </w:r>
            <w:r w:rsidRPr="0026349B">
              <w:rPr>
                <w:sz w:val="22"/>
                <w:szCs w:val="22"/>
              </w:rPr>
              <w:br/>
            </w:r>
            <w:r w:rsidRPr="0026349B">
              <w:rPr>
                <w:sz w:val="22"/>
                <w:szCs w:val="22"/>
              </w:rPr>
              <w:t>5 м;</w:t>
            </w:r>
          </w:p>
          <w:p w14:paraId="4CCFA671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прочих видов разрешенного использования - 20 м;</w:t>
            </w:r>
          </w:p>
          <w:p w14:paraId="553116B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2) максимальное количество надземных этажей не подлежит установлению;</w:t>
            </w:r>
          </w:p>
          <w:p w14:paraId="57423AC2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3) предельные (минимальные и (или) максимальные) размеры земельных участков:</w:t>
            </w:r>
          </w:p>
          <w:p w14:paraId="22D5061C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 xml:space="preserve">- для вида разрешенного использования Блокированная жилая застройка (код 2.3): минимальный - 100 </w:t>
            </w:r>
            <w:proofErr w:type="spellStart"/>
            <w:proofErr w:type="gramStart"/>
            <w:r w:rsidRPr="0026349B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26349B">
              <w:rPr>
                <w:sz w:val="22"/>
                <w:szCs w:val="22"/>
              </w:rPr>
              <w:t xml:space="preserve">, максимальный - 400 </w:t>
            </w:r>
            <w:proofErr w:type="spellStart"/>
            <w:r w:rsidRPr="0026349B">
              <w:rPr>
                <w:sz w:val="22"/>
                <w:szCs w:val="22"/>
              </w:rPr>
              <w:t>кв.м</w:t>
            </w:r>
            <w:proofErr w:type="spellEnd"/>
            <w:r w:rsidRPr="0026349B">
              <w:rPr>
                <w:sz w:val="22"/>
                <w:szCs w:val="22"/>
              </w:rPr>
              <w:t xml:space="preserve"> на один блок;</w:t>
            </w:r>
          </w:p>
          <w:p w14:paraId="61582DA5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 xml:space="preserve">- для видов разрешенного использования: Малоэтажная многоквартирная жилая застройка (код 2.1.1), Общежития (код 3.2.4), Гостиничное обслуживание (код 4.7): минимальный - 800 </w:t>
            </w:r>
            <w:proofErr w:type="spellStart"/>
            <w:proofErr w:type="gramStart"/>
            <w:r w:rsidRPr="0026349B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26349B">
              <w:rPr>
                <w:sz w:val="22"/>
                <w:szCs w:val="22"/>
              </w:rPr>
              <w:t>, максимальный - не подлежит установлению;</w:t>
            </w:r>
          </w:p>
          <w:p w14:paraId="0EDC0C1B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 xml:space="preserve">- для вида разрешенного использования Среднеэтажная жилая застройка (код 2.5): минимальный - 1 500 </w:t>
            </w:r>
            <w:proofErr w:type="spellStart"/>
            <w:proofErr w:type="gramStart"/>
            <w:r w:rsidRPr="0026349B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26349B">
              <w:rPr>
                <w:sz w:val="22"/>
                <w:szCs w:val="22"/>
              </w:rPr>
              <w:t>, максимальный - не подлежит установлению;</w:t>
            </w:r>
          </w:p>
          <w:p w14:paraId="2AC91046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 xml:space="preserve">- для видов разрешенного использования: Коммунальное обслуживание </w:t>
            </w:r>
            <w:r w:rsidRPr="0026349B">
              <w:rPr>
                <w:sz w:val="22"/>
                <w:szCs w:val="22"/>
              </w:rPr>
              <w:lastRenderedPageBreak/>
              <w:t>(код 3.1), Дома социального обслуживания (код 3.2.1), Дошкольное, начальное и среднее общее образование (код 3.5.1), Обеспечение деятельности в области гидрометеорологии и смежных с ней областях (код 3.9.1), Стоянка транспортных средств (код 4.9.2), Обеспечение внутреннего правопорядка (код 8.3), Земельные участки (территории) общего пользования (код 12.0) - не подлежат установлению;</w:t>
            </w:r>
          </w:p>
          <w:p w14:paraId="7E820433" w14:textId="66F1C3E6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вида разрешенного использования Площадки для занятий спортом (код 5.1.3): минимальный - не подлежит установлению, максимальный -</w:t>
            </w:r>
            <w:r w:rsidR="0026349B" w:rsidRPr="0026349B">
              <w:rPr>
                <w:sz w:val="22"/>
                <w:szCs w:val="22"/>
              </w:rPr>
              <w:br/>
            </w:r>
            <w:r w:rsidRPr="0026349B">
              <w:rPr>
                <w:sz w:val="22"/>
                <w:szCs w:val="22"/>
              </w:rPr>
              <w:t xml:space="preserve">5 000 </w:t>
            </w:r>
            <w:proofErr w:type="spellStart"/>
            <w:proofErr w:type="gramStart"/>
            <w:r w:rsidRPr="0026349B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26349B">
              <w:rPr>
                <w:sz w:val="22"/>
                <w:szCs w:val="22"/>
              </w:rPr>
              <w:t>;</w:t>
            </w:r>
          </w:p>
          <w:p w14:paraId="5CE81043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 xml:space="preserve">- для прочих видов разрешенного использования: минимальный - 200 </w:t>
            </w:r>
            <w:proofErr w:type="spellStart"/>
            <w:proofErr w:type="gramStart"/>
            <w:r w:rsidRPr="0026349B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26349B">
              <w:rPr>
                <w:sz w:val="22"/>
                <w:szCs w:val="22"/>
              </w:rPr>
              <w:t>, максимальный - не подлежит установлению;</w:t>
            </w:r>
          </w:p>
          <w:p w14:paraId="4DC4BE5E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4) минимальные отступы от границ земельного участка:</w:t>
            </w:r>
          </w:p>
          <w:p w14:paraId="0FC808CC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видов разрешенного использования: Обеспечение деятельности в области гидрометеорологии и смежных с ней областях (код 3.9.1), Стоянка транспортных средств (код 4.9.2), Площадки для занятий спортом (код 5.1.3); Земельные участки (территории) общего пользования (код 12.0) - не подлежат установлению;</w:t>
            </w:r>
          </w:p>
          <w:p w14:paraId="08063C20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прочих видов разрешенного использования - 3 м;</w:t>
            </w:r>
          </w:p>
          <w:p w14:paraId="723D4C12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в случае размещения на смежных земельных участках примыкающих друг к другу зданий - 0 м;</w:t>
            </w:r>
          </w:p>
          <w:p w14:paraId="349C5470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5) отступы от красной линии и территорий общего пользования - 0 м, если иное не установлено документацией по планировке территории;</w:t>
            </w:r>
          </w:p>
          <w:p w14:paraId="6C6016F0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6) процент застройки в границах земельного участка:</w:t>
            </w:r>
          </w:p>
          <w:p w14:paraId="3D5CF59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видов разрешенного использования: Блокированная жилая застройка (код 2.3), Дома социального обслуживания (код 3.2.1), Дошкольное, начальное и среднее общее образование (код 3.5.1), Обеспечение деятельности в области гидрометеорологии и смежных с ней областях (код 3.9.1), Стоянка транспортных средств (код 4.9.2), Площадки для занятий спортом (код 5.1.3), Обеспечение внутреннего правопорядка (код 8.3), Земельные участки (территории) общего пользования (код 12.0) - не подлежит установлению;</w:t>
            </w:r>
          </w:p>
          <w:p w14:paraId="32476EC3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(в ред. Решения Омского городского Совета от 15.02.2023 N 40)</w:t>
            </w:r>
          </w:p>
          <w:p w14:paraId="797109CD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прочих видов разрешенного использования: минимальный - 20, максимальный - не подлежит установлению;</w:t>
            </w:r>
          </w:p>
          <w:p w14:paraId="0091EAF2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7) максимальный коэффициент плотности застройки земельного участка:</w:t>
            </w:r>
          </w:p>
          <w:p w14:paraId="78EF07EC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вида разрешенного использования Малоэтажная многоквартирная жилая застройка (код 2.1.1) - 1,7;</w:t>
            </w:r>
          </w:p>
          <w:p w14:paraId="050FE9EA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вида разрешенного использования Среднеэтажная жилая застройка (код 2.5) - 2,2;</w:t>
            </w:r>
          </w:p>
          <w:p w14:paraId="4E8D7AB7" w14:textId="77777777" w:rsidR="00100B3B" w:rsidRPr="0026349B" w:rsidRDefault="00100B3B" w:rsidP="00100B3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видов разрешенного использования: Амбулаторное ветеринарное обслуживание (код 3.10.1), Деловое управление (код 4.1), Магазины (код 4.4), Общественное питание (код 4.6), Гостиничное обслуживание (код 4.7), Развлекательные мероприятия (код 4.8.1) - 2,0;</w:t>
            </w:r>
          </w:p>
          <w:p w14:paraId="7D3883AF" w14:textId="63F54025" w:rsidR="00100B3B" w:rsidRPr="0026349B" w:rsidRDefault="00100B3B" w:rsidP="0026349B">
            <w:pPr>
              <w:ind w:firstLine="460"/>
              <w:jc w:val="both"/>
              <w:rPr>
                <w:sz w:val="22"/>
                <w:szCs w:val="22"/>
              </w:rPr>
            </w:pPr>
            <w:r w:rsidRPr="0026349B">
              <w:rPr>
                <w:sz w:val="22"/>
                <w:szCs w:val="22"/>
              </w:rPr>
              <w:t>- для прочих видов разрешенного использования - не подлежит установлению.</w:t>
            </w:r>
          </w:p>
          <w:p w14:paraId="37404A2E" w14:textId="6CBF2D44" w:rsidR="00F86178" w:rsidRPr="0026349B" w:rsidRDefault="00100B3B" w:rsidP="00100B3B">
            <w:pPr>
              <w:ind w:firstLine="460"/>
              <w:jc w:val="both"/>
              <w:rPr>
                <w:color w:val="FF0000"/>
                <w:sz w:val="22"/>
                <w:szCs w:val="22"/>
              </w:rPr>
            </w:pPr>
            <w:r w:rsidRPr="0026349B">
              <w:rPr>
                <w:color w:val="FF0000"/>
                <w:sz w:val="22"/>
                <w:szCs w:val="22"/>
              </w:rPr>
              <w:lastRenderedPageBreak/>
              <w:t>6. Расчетные показатели минимально допустимого уровня обеспеченности объектами коммунальной, транспортной, социальной инфраструктур территории,</w:t>
            </w:r>
            <w:r w:rsidRPr="0026349B">
              <w:rPr>
                <w:color w:val="FF0000"/>
                <w:sz w:val="22"/>
                <w:szCs w:val="22"/>
              </w:rPr>
              <w:t xml:space="preserve"> </w:t>
            </w:r>
            <w:r w:rsidRPr="0026349B">
              <w:rPr>
                <w:color w:val="FF0000"/>
                <w:sz w:val="22"/>
                <w:szCs w:val="22"/>
              </w:rPr>
              <w:t>в границах которой предусматривается осуществление деятельности</w:t>
            </w:r>
            <w:r w:rsidRPr="0026349B">
              <w:rPr>
                <w:color w:val="FF0000"/>
                <w:sz w:val="22"/>
                <w:szCs w:val="22"/>
              </w:rPr>
              <w:t xml:space="preserve"> </w:t>
            </w:r>
            <w:r w:rsidRPr="0026349B">
              <w:rPr>
                <w:color w:val="FF0000"/>
                <w:sz w:val="22"/>
                <w:szCs w:val="22"/>
              </w:rPr>
              <w:t>по комплексному развитию территории:</w:t>
            </w:r>
          </w:p>
          <w:p w14:paraId="79AFF483" w14:textId="77777777" w:rsidR="0026349B" w:rsidRPr="0026349B" w:rsidRDefault="0026349B" w:rsidP="00100B3B">
            <w:pPr>
              <w:ind w:firstLine="460"/>
              <w:jc w:val="both"/>
              <w:rPr>
                <w:color w:val="FF0000"/>
                <w:sz w:val="22"/>
                <w:szCs w:val="22"/>
              </w:rPr>
            </w:pPr>
          </w:p>
          <w:p w14:paraId="13FF231B" w14:textId="77777777" w:rsidR="00F86178" w:rsidRPr="0026349B" w:rsidRDefault="00100B3B" w:rsidP="00100B3B">
            <w:pPr>
              <w:ind w:firstLine="460"/>
              <w:jc w:val="both"/>
              <w:rPr>
                <w:rFonts w:eastAsiaTheme="minorHAnsi"/>
                <w:color w:val="FF0000"/>
                <w:lang w:eastAsia="en-US"/>
              </w:rPr>
            </w:pPr>
            <w:r w:rsidRPr="0026349B">
              <w:rPr>
                <w:rFonts w:eastAsiaTheme="minorHAnsi"/>
                <w:color w:val="FF0000"/>
                <w:lang w:eastAsia="en-US"/>
              </w:rPr>
              <w:t>7. Расчетные показатели максимально допустимого уровня территориальной доступности объектов транспортной, социальной инфраструктур для населения</w:t>
            </w:r>
            <w:r w:rsidRPr="0026349B">
              <w:rPr>
                <w:rFonts w:eastAsiaTheme="minorHAnsi"/>
                <w:color w:val="FF0000"/>
                <w:lang w:eastAsia="en-US"/>
              </w:rPr>
              <w:t xml:space="preserve"> </w:t>
            </w:r>
            <w:r w:rsidRPr="0026349B">
              <w:rPr>
                <w:rFonts w:eastAsiaTheme="minorHAnsi"/>
                <w:color w:val="FF0000"/>
                <w:lang w:eastAsia="en-US"/>
              </w:rPr>
              <w:t>на территории, в границах которой предусматривается осуществление деятельности</w:t>
            </w:r>
            <w:r w:rsidRPr="0026349B">
              <w:rPr>
                <w:rFonts w:eastAsiaTheme="minorHAnsi"/>
                <w:color w:val="FF0000"/>
                <w:lang w:eastAsia="en-US"/>
              </w:rPr>
              <w:t xml:space="preserve"> </w:t>
            </w:r>
            <w:r w:rsidRPr="0026349B">
              <w:rPr>
                <w:rFonts w:eastAsiaTheme="minorHAnsi"/>
                <w:color w:val="FF0000"/>
                <w:lang w:eastAsia="en-US"/>
              </w:rPr>
              <w:t>по комплексному развитию территории:</w:t>
            </w:r>
          </w:p>
          <w:p w14:paraId="386AA19A" w14:textId="5A81830E" w:rsidR="00100B3B" w:rsidRPr="0026349B" w:rsidRDefault="00100B3B" w:rsidP="00100B3B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14:paraId="75CC71EB" w14:textId="0FDE854C" w:rsidR="00100B3B" w:rsidRDefault="00100B3B" w:rsidP="00100B3B">
      <w:pPr>
        <w:suppressAutoHyphens w:val="0"/>
        <w:jc w:val="both"/>
        <w:outlineLvl w:val="0"/>
        <w:rPr>
          <w:b/>
          <w:bCs/>
        </w:rPr>
      </w:pPr>
    </w:p>
    <w:sectPr w:rsidR="00100B3B">
      <w:pgSz w:w="16838" w:h="11906" w:orient="landscape"/>
      <w:pgMar w:top="284" w:right="284" w:bottom="28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DE50B0"/>
    <w:multiLevelType w:val="hybridMultilevel"/>
    <w:tmpl w:val="79F4E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26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178"/>
    <w:rsid w:val="000E1F4C"/>
    <w:rsid w:val="00100B3B"/>
    <w:rsid w:val="00107B92"/>
    <w:rsid w:val="0026349B"/>
    <w:rsid w:val="00275B0D"/>
    <w:rsid w:val="00621B3F"/>
    <w:rsid w:val="006F67D5"/>
    <w:rsid w:val="00C03F57"/>
    <w:rsid w:val="00D9039B"/>
    <w:rsid w:val="00E11FE0"/>
    <w:rsid w:val="00F8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84CF"/>
  <w15:docId w15:val="{CA7096C6-0854-4C28-BE83-25CA66C1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F3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Знак"/>
    <w:qFormat/>
    <w:rsid w:val="001A5F5F"/>
    <w:rPr>
      <w:rFonts w:ascii="Times New Roman" w:eastAsia="Calibri" w:hAnsi="Times New Roman" w:cs="Times New Roman"/>
      <w:sz w:val="24"/>
      <w:szCs w:val="24"/>
    </w:rPr>
  </w:style>
  <w:style w:type="character" w:customStyle="1" w:styleId="3">
    <w:name w:val="Заголовок 3 Знак"/>
    <w:basedOn w:val="a0"/>
    <w:link w:val="31"/>
    <w:uiPriority w:val="9"/>
    <w:qFormat/>
    <w:rsid w:val="00D52368"/>
    <w:rPr>
      <w:rFonts w:ascii="Arial" w:eastAsia="Times New Roman" w:hAnsi="Arial" w:cs="Times New Roman"/>
      <w:b/>
      <w:sz w:val="26"/>
      <w:szCs w:val="20"/>
    </w:rPr>
  </w:style>
  <w:style w:type="character" w:customStyle="1" w:styleId="a4">
    <w:name w:val="Абзац списка Знак"/>
    <w:uiPriority w:val="34"/>
    <w:qFormat/>
    <w:locked/>
    <w:rsid w:val="00326A9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qFormat/>
    <w:locked/>
    <w:rsid w:val="00AC3104"/>
    <w:rPr>
      <w:rFonts w:ascii="Arial" w:eastAsia="Arial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666A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082BB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">
    <w:name w:val="Гиперссылка1"/>
    <w:qFormat/>
    <w:rsid w:val="001944CA"/>
    <w:rPr>
      <w:color w:val="000080"/>
      <w:u w:val="single"/>
    </w:rPr>
  </w:style>
  <w:style w:type="character" w:styleId="a7">
    <w:name w:val="Subtle Emphasis"/>
    <w:qFormat/>
    <w:rsid w:val="00B05E5E"/>
    <w:rPr>
      <w:i/>
      <w:iCs/>
      <w:color w:val="404040"/>
    </w:rPr>
  </w:style>
  <w:style w:type="character" w:styleId="a8">
    <w:name w:val="Hyperlink"/>
    <w:rPr>
      <w:color w:val="000080"/>
      <w:u w:val="single"/>
    </w:rPr>
  </w:style>
  <w:style w:type="paragraph" w:styleId="a9">
    <w:name w:val="Title"/>
    <w:basedOn w:val="a"/>
    <w:next w:val="aa"/>
    <w:qFormat/>
    <w:rsid w:val="001944C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1944CA"/>
    <w:pPr>
      <w:spacing w:after="140" w:line="276" w:lineRule="auto"/>
    </w:pPr>
  </w:style>
  <w:style w:type="paragraph" w:styleId="ab">
    <w:name w:val="List"/>
    <w:basedOn w:val="aa"/>
    <w:rsid w:val="001944CA"/>
    <w:rPr>
      <w:rFonts w:cs="Mangal"/>
    </w:rPr>
  </w:style>
  <w:style w:type="paragraph" w:styleId="ac">
    <w:name w:val="caption"/>
    <w:basedOn w:val="a"/>
    <w:qFormat/>
    <w:rsid w:val="001944CA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1944CA"/>
    <w:pPr>
      <w:suppressLineNumbers/>
    </w:pPr>
    <w:rPr>
      <w:rFonts w:cs="Mangal"/>
    </w:rPr>
  </w:style>
  <w:style w:type="paragraph" w:customStyle="1" w:styleId="31">
    <w:name w:val="Заголовок 31"/>
    <w:basedOn w:val="a"/>
    <w:next w:val="a"/>
    <w:link w:val="3"/>
    <w:uiPriority w:val="9"/>
    <w:qFormat/>
    <w:rsid w:val="00D52368"/>
    <w:pPr>
      <w:keepNext/>
      <w:suppressAutoHyphens w:val="0"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customStyle="1" w:styleId="10">
    <w:name w:val="Заголовок1"/>
    <w:basedOn w:val="a"/>
    <w:next w:val="aa"/>
    <w:qFormat/>
    <w:rsid w:val="006F2F6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F2F66"/>
    <w:pPr>
      <w:suppressLineNumbers/>
      <w:spacing w:before="120" w:after="120"/>
    </w:pPr>
    <w:rPr>
      <w:rFonts w:cs="Arial"/>
      <w:i/>
      <w:iCs/>
    </w:rPr>
  </w:style>
  <w:style w:type="paragraph" w:customStyle="1" w:styleId="ConsPlusNormal0">
    <w:name w:val="ConsPlusNormal"/>
    <w:qFormat/>
    <w:rsid w:val="00A00F39"/>
    <w:pPr>
      <w:widowControl w:val="0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A00F39"/>
    <w:pPr>
      <w:ind w:left="720"/>
      <w:contextualSpacing/>
    </w:pPr>
  </w:style>
  <w:style w:type="paragraph" w:customStyle="1" w:styleId="af">
    <w:name w:val="Абзац"/>
    <w:basedOn w:val="a"/>
    <w:qFormat/>
    <w:rsid w:val="001A5F5F"/>
    <w:pPr>
      <w:suppressAutoHyphens w:val="0"/>
      <w:spacing w:before="120" w:after="120"/>
      <w:ind w:firstLine="567"/>
      <w:jc w:val="both"/>
    </w:pPr>
    <w:rPr>
      <w:rFonts w:eastAsia="Calibri"/>
      <w:lang w:eastAsia="en-US"/>
    </w:rPr>
  </w:style>
  <w:style w:type="paragraph" w:styleId="af0">
    <w:name w:val="Body Text Indent"/>
    <w:basedOn w:val="a"/>
    <w:rsid w:val="00666A0D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082BBA"/>
    <w:rPr>
      <w:rFonts w:ascii="Segoe UI" w:hAnsi="Segoe UI" w:cs="Segoe UI"/>
      <w:sz w:val="18"/>
      <w:szCs w:val="18"/>
    </w:rPr>
  </w:style>
  <w:style w:type="paragraph" w:customStyle="1" w:styleId="af2">
    <w:name w:val="Содержимое таблицы"/>
    <w:basedOn w:val="a"/>
    <w:qFormat/>
    <w:rsid w:val="001944CA"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rsid w:val="001944CA"/>
    <w:pPr>
      <w:jc w:val="center"/>
    </w:pPr>
    <w:rPr>
      <w:b/>
      <w:bCs/>
    </w:rPr>
  </w:style>
  <w:style w:type="paragraph" w:customStyle="1" w:styleId="ConsPlusTitle">
    <w:name w:val="ConsPlusTitle"/>
    <w:qFormat/>
    <w:rsid w:val="00F11EEE"/>
    <w:pPr>
      <w:widowControl w:val="0"/>
      <w:suppressAutoHyphens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f4">
    <w:name w:val="Table Grid"/>
    <w:basedOn w:val="a1"/>
    <w:uiPriority w:val="59"/>
    <w:rsid w:val="00A00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2017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Омского городского Совета от 10.12.2008 N 201(ред. от 20.11.2024, с изм. от 19.02.2025)"Об утверждении Правил землепользования и застройки муниципального образования городской округ город Омск Омской области"</vt:lpstr>
    </vt:vector>
  </TitlesOfParts>
  <Company>КонсультантПлюс Версия 4024.00.51</Company>
  <LinksUpToDate>false</LinksUpToDate>
  <CharactersWithSpaces>13491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Омского городского Совета от 10.12.2008 N 201(ред. от 20.11.2024, с изм. от 19.02.2025)"Об утверждении Правил землепользования и застройки муниципального образования городской округ город Омск Омской области"</dc:title>
  <dc:subject/>
  <dc:creator>mvagina</dc:creator>
  <dc:description/>
  <cp:lastModifiedBy>Окунева Маргарита Львовна</cp:lastModifiedBy>
  <cp:revision>49</cp:revision>
  <cp:lastPrinted>2024-01-11T05:42:00Z</cp:lastPrinted>
  <dcterms:created xsi:type="dcterms:W3CDTF">2025-04-02T18:49:00Z</dcterms:created>
  <dcterms:modified xsi:type="dcterms:W3CDTF">2025-06-04T12:21:00Z</dcterms:modified>
  <dc:language>ru-RU</dc:language>
</cp:coreProperties>
</file>