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84" w:rsidRDefault="00733B84">
      <w:pPr>
        <w:pStyle w:val="ConsPlusTitlePage"/>
      </w:pPr>
      <w:bookmarkStart w:id="0" w:name="_GoBack"/>
      <w:bookmarkEnd w:id="0"/>
    </w:p>
    <w:p w:rsidR="00733B84" w:rsidRDefault="00733B84">
      <w:pPr>
        <w:pStyle w:val="ConsPlusNormal"/>
        <w:outlineLvl w:val="0"/>
      </w:pPr>
    </w:p>
    <w:p w:rsidR="00733B84" w:rsidRDefault="00733B84">
      <w:pPr>
        <w:pStyle w:val="ConsPlusTitle"/>
        <w:jc w:val="center"/>
        <w:outlineLvl w:val="0"/>
      </w:pPr>
      <w:r>
        <w:t>АДМИНИСТРАЦИЯ ГОРОДА ОМСКА</w:t>
      </w:r>
    </w:p>
    <w:p w:rsidR="00733B84" w:rsidRDefault="00733B84">
      <w:pPr>
        <w:pStyle w:val="ConsPlusTitle"/>
        <w:jc w:val="both"/>
      </w:pPr>
    </w:p>
    <w:p w:rsidR="00733B84" w:rsidRDefault="00733B84">
      <w:pPr>
        <w:pStyle w:val="ConsPlusTitle"/>
        <w:jc w:val="center"/>
      </w:pPr>
      <w:r>
        <w:t>ПОСТАНОВЛЕНИЕ</w:t>
      </w:r>
    </w:p>
    <w:p w:rsidR="00733B84" w:rsidRDefault="00733B84">
      <w:pPr>
        <w:pStyle w:val="ConsPlusTitle"/>
        <w:jc w:val="center"/>
      </w:pPr>
      <w:r>
        <w:t>от 31 декабря 2020 г. N 834-п</w:t>
      </w:r>
    </w:p>
    <w:p w:rsidR="00733B84" w:rsidRDefault="00733B84">
      <w:pPr>
        <w:pStyle w:val="ConsPlusTitle"/>
        <w:jc w:val="both"/>
      </w:pPr>
    </w:p>
    <w:p w:rsidR="00733B84" w:rsidRDefault="00733B84">
      <w:pPr>
        <w:pStyle w:val="ConsPlusTitle"/>
        <w:jc w:val="center"/>
      </w:pPr>
      <w:r>
        <w:t>ОБ УТВЕРЖДЕНИИ ПОРЯДКА ОПРЕДЕЛЕНИЯ ОБЪЕМА И УСЛОВИЙ</w:t>
      </w:r>
    </w:p>
    <w:p w:rsidR="00733B84" w:rsidRDefault="00733B84">
      <w:pPr>
        <w:pStyle w:val="ConsPlusTitle"/>
        <w:jc w:val="center"/>
      </w:pPr>
      <w:r>
        <w:t>ПРЕДОСТАВЛЕНИЯ ИЗ БЮДЖЕТА ГОРОДА ОМСКА СУБСИДИЙ БЮДЖЕТНЫМ</w:t>
      </w:r>
    </w:p>
    <w:p w:rsidR="00733B84" w:rsidRDefault="00733B84">
      <w:pPr>
        <w:pStyle w:val="ConsPlusTitle"/>
        <w:jc w:val="center"/>
      </w:pPr>
      <w:r>
        <w:t>УЧРЕЖДЕНИЯМ ГОРОДА ОМСКА, В ОТНОШЕНИИ КОТОРЫХ ДЕПАРТАМЕНТ</w:t>
      </w:r>
    </w:p>
    <w:p w:rsidR="00733B84" w:rsidRDefault="00733B84">
      <w:pPr>
        <w:pStyle w:val="ConsPlusTitle"/>
        <w:jc w:val="center"/>
      </w:pPr>
      <w:r>
        <w:t>ГОРОДСКОГО ХОЗЯЙСТВА АДМИНИСТРАЦИИ ГОРОДА ОМСКА ОСУЩЕСТВЛЯЕТ</w:t>
      </w:r>
    </w:p>
    <w:p w:rsidR="00733B84" w:rsidRDefault="00733B84">
      <w:pPr>
        <w:pStyle w:val="ConsPlusTitle"/>
        <w:jc w:val="center"/>
      </w:pPr>
      <w:r>
        <w:t>ФУНКЦИИ И ПОЛНОМОЧИЯ УЧРЕДИТЕЛЯ, НА ИНЫЕ ЦЕЛИ</w:t>
      </w:r>
    </w:p>
    <w:p w:rsidR="00733B84" w:rsidRDefault="00733B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3B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84" w:rsidRDefault="00733B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84" w:rsidRDefault="00733B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3B84" w:rsidRDefault="00733B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B84" w:rsidRDefault="00733B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Омска от 17.02.2021 </w:t>
            </w:r>
            <w:hyperlink r:id="rId4">
              <w:r>
                <w:rPr>
                  <w:color w:val="0000FF"/>
                </w:rPr>
                <w:t>N 104-п</w:t>
              </w:r>
            </w:hyperlink>
            <w:r>
              <w:rPr>
                <w:color w:val="392C69"/>
              </w:rPr>
              <w:t>,</w:t>
            </w:r>
          </w:p>
          <w:p w:rsidR="00733B84" w:rsidRDefault="00733B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30.11.2021 </w:t>
            </w:r>
            <w:hyperlink r:id="rId5">
              <w:r>
                <w:rPr>
                  <w:color w:val="0000FF"/>
                </w:rPr>
                <w:t>N 734-п</w:t>
              </w:r>
            </w:hyperlink>
            <w:r>
              <w:rPr>
                <w:color w:val="392C69"/>
              </w:rPr>
              <w:t xml:space="preserve">, от 29.03.2022 </w:t>
            </w:r>
            <w:hyperlink r:id="rId6">
              <w:r>
                <w:rPr>
                  <w:color w:val="0000FF"/>
                </w:rPr>
                <w:t>N 205-п</w:t>
              </w:r>
            </w:hyperlink>
            <w:r>
              <w:rPr>
                <w:color w:val="392C69"/>
              </w:rPr>
              <w:t xml:space="preserve">, от 22.08.2022 </w:t>
            </w:r>
            <w:hyperlink r:id="rId7">
              <w:r>
                <w:rPr>
                  <w:color w:val="0000FF"/>
                </w:rPr>
                <w:t>N 662-п</w:t>
              </w:r>
            </w:hyperlink>
            <w:r>
              <w:rPr>
                <w:color w:val="392C69"/>
              </w:rPr>
              <w:t>,</w:t>
            </w:r>
          </w:p>
          <w:p w:rsidR="00733B84" w:rsidRDefault="00733B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27.12.2022 </w:t>
            </w:r>
            <w:hyperlink r:id="rId8">
              <w:r>
                <w:rPr>
                  <w:color w:val="0000FF"/>
                </w:rPr>
                <w:t>N 1116-п</w:t>
              </w:r>
            </w:hyperlink>
            <w:r>
              <w:rPr>
                <w:color w:val="392C69"/>
              </w:rPr>
              <w:t xml:space="preserve">, от 20.06.2023 </w:t>
            </w:r>
            <w:hyperlink r:id="rId9">
              <w:r>
                <w:rPr>
                  <w:color w:val="0000FF"/>
                </w:rPr>
                <w:t>N 559-п</w:t>
              </w:r>
            </w:hyperlink>
            <w:r>
              <w:rPr>
                <w:color w:val="392C69"/>
              </w:rPr>
              <w:t xml:space="preserve">, от 06.12.2024 </w:t>
            </w:r>
            <w:hyperlink r:id="rId10">
              <w:r>
                <w:rPr>
                  <w:color w:val="0000FF"/>
                </w:rPr>
                <w:t>N 948-п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84" w:rsidRDefault="00733B84">
            <w:pPr>
              <w:pStyle w:val="ConsPlusNormal"/>
            </w:pPr>
          </w:p>
        </w:tc>
      </w:tr>
    </w:tbl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абзацем четвертым пункта 1 статьи 78.1</w:t>
        </w:r>
      </w:hyperlink>
      <w:r>
        <w:t xml:space="preserve">, </w:t>
      </w:r>
      <w:hyperlink r:id="rId12">
        <w:r>
          <w:rPr>
            <w:color w:val="0000FF"/>
          </w:rPr>
          <w:t>пунктом 17 статьи 241</w:t>
        </w:r>
      </w:hyperlink>
      <w:r>
        <w:t xml:space="preserve"> Бюджетного кодекса Российской Федерации,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февраля 2020 года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 руководствуясь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5">
        <w:r>
          <w:rPr>
            <w:color w:val="0000FF"/>
          </w:rPr>
          <w:t>Уставом</w:t>
        </w:r>
      </w:hyperlink>
      <w:r>
        <w:t xml:space="preserve"> города Омска, постановляю: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определения объема и условия предоставления из бюджета города Омска субсидий бюджетным учреждениям города Омска, в отношении которых департамент городского хозяйства Администрации города Омска осуществляет функции и полномочия учредителя, на иные цели согласно приложению к настоящему постановлению.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2. Настоящее постановления вступает в силу с 1 января 2021 года.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3.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"Интернет" на официальном сайте Администрации города Омска.</w:t>
      </w: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right"/>
      </w:pPr>
      <w:r>
        <w:t>Мэр города Омска</w:t>
      </w:r>
    </w:p>
    <w:p w:rsidR="00733B84" w:rsidRDefault="00733B84">
      <w:pPr>
        <w:pStyle w:val="ConsPlusNormal"/>
        <w:jc w:val="right"/>
      </w:pPr>
      <w:proofErr w:type="spellStart"/>
      <w:r>
        <w:t>О.Н.Фадина</w:t>
      </w:r>
      <w:proofErr w:type="spellEnd"/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right"/>
        <w:outlineLvl w:val="0"/>
      </w:pPr>
      <w:r>
        <w:t>Приложение</w:t>
      </w:r>
    </w:p>
    <w:p w:rsidR="00733B84" w:rsidRDefault="00733B84">
      <w:pPr>
        <w:pStyle w:val="ConsPlusNormal"/>
        <w:jc w:val="right"/>
      </w:pPr>
      <w:r>
        <w:t>к постановлению Администрации города Омска</w:t>
      </w:r>
    </w:p>
    <w:p w:rsidR="00733B84" w:rsidRDefault="00733B84">
      <w:pPr>
        <w:pStyle w:val="ConsPlusNormal"/>
        <w:jc w:val="right"/>
      </w:pPr>
      <w:r>
        <w:t>от 31 декабря 2020 г. N 834-п</w:t>
      </w: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Title"/>
        <w:jc w:val="center"/>
      </w:pPr>
      <w:bookmarkStart w:id="1" w:name="P32"/>
      <w:bookmarkEnd w:id="1"/>
      <w:r>
        <w:t>ПОРЯДОК</w:t>
      </w:r>
    </w:p>
    <w:p w:rsidR="00733B84" w:rsidRDefault="00733B84">
      <w:pPr>
        <w:pStyle w:val="ConsPlusTitle"/>
        <w:jc w:val="center"/>
      </w:pPr>
      <w:r>
        <w:t>определения объема и условия предоставления из бюджета</w:t>
      </w:r>
    </w:p>
    <w:p w:rsidR="00733B84" w:rsidRDefault="00733B84">
      <w:pPr>
        <w:pStyle w:val="ConsPlusTitle"/>
        <w:jc w:val="center"/>
      </w:pPr>
      <w:r>
        <w:t>города Омска субсидий бюджетным учреждениям города Омска,</w:t>
      </w:r>
    </w:p>
    <w:p w:rsidR="00733B84" w:rsidRDefault="00733B84">
      <w:pPr>
        <w:pStyle w:val="ConsPlusTitle"/>
        <w:jc w:val="center"/>
      </w:pPr>
      <w:r>
        <w:t>в отношении которых департамент городского хозяйства</w:t>
      </w:r>
    </w:p>
    <w:p w:rsidR="00733B84" w:rsidRDefault="00733B84">
      <w:pPr>
        <w:pStyle w:val="ConsPlusTitle"/>
        <w:jc w:val="center"/>
      </w:pPr>
      <w:r>
        <w:t>Администрации города Омска осуществляет функции</w:t>
      </w:r>
    </w:p>
    <w:p w:rsidR="00733B84" w:rsidRDefault="00733B84">
      <w:pPr>
        <w:pStyle w:val="ConsPlusTitle"/>
        <w:jc w:val="center"/>
      </w:pPr>
      <w:r>
        <w:lastRenderedPageBreak/>
        <w:t>и полномочия учредителя, на иные цели</w:t>
      </w:r>
    </w:p>
    <w:p w:rsidR="00733B84" w:rsidRDefault="00733B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3B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84" w:rsidRDefault="00733B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84" w:rsidRDefault="00733B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3B84" w:rsidRDefault="00733B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B84" w:rsidRDefault="00733B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Омска от 17.02.2021 </w:t>
            </w:r>
            <w:hyperlink r:id="rId16">
              <w:r>
                <w:rPr>
                  <w:color w:val="0000FF"/>
                </w:rPr>
                <w:t>N 104-п</w:t>
              </w:r>
            </w:hyperlink>
            <w:r>
              <w:rPr>
                <w:color w:val="392C69"/>
              </w:rPr>
              <w:t>,</w:t>
            </w:r>
          </w:p>
          <w:p w:rsidR="00733B84" w:rsidRDefault="00733B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30.11.2021 </w:t>
            </w:r>
            <w:hyperlink r:id="rId17">
              <w:r>
                <w:rPr>
                  <w:color w:val="0000FF"/>
                </w:rPr>
                <w:t>N 734-п</w:t>
              </w:r>
            </w:hyperlink>
            <w:r>
              <w:rPr>
                <w:color w:val="392C69"/>
              </w:rPr>
              <w:t xml:space="preserve">, от 29.03.2022 </w:t>
            </w:r>
            <w:hyperlink r:id="rId18">
              <w:r>
                <w:rPr>
                  <w:color w:val="0000FF"/>
                </w:rPr>
                <w:t>N 205-п</w:t>
              </w:r>
            </w:hyperlink>
            <w:r>
              <w:rPr>
                <w:color w:val="392C69"/>
              </w:rPr>
              <w:t xml:space="preserve">, от 22.08.2022 </w:t>
            </w:r>
            <w:hyperlink r:id="rId19">
              <w:r>
                <w:rPr>
                  <w:color w:val="0000FF"/>
                </w:rPr>
                <w:t>N 662-п</w:t>
              </w:r>
            </w:hyperlink>
            <w:r>
              <w:rPr>
                <w:color w:val="392C69"/>
              </w:rPr>
              <w:t>,</w:t>
            </w:r>
          </w:p>
          <w:p w:rsidR="00733B84" w:rsidRDefault="00733B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27.12.2022 </w:t>
            </w:r>
            <w:hyperlink r:id="rId20">
              <w:r>
                <w:rPr>
                  <w:color w:val="0000FF"/>
                </w:rPr>
                <w:t>N 1116-п</w:t>
              </w:r>
            </w:hyperlink>
            <w:r>
              <w:rPr>
                <w:color w:val="392C69"/>
              </w:rPr>
              <w:t xml:space="preserve">, от 20.06.2023 </w:t>
            </w:r>
            <w:hyperlink r:id="rId21">
              <w:r>
                <w:rPr>
                  <w:color w:val="0000FF"/>
                </w:rPr>
                <w:t>N 559-п</w:t>
              </w:r>
            </w:hyperlink>
            <w:r>
              <w:rPr>
                <w:color w:val="392C69"/>
              </w:rPr>
              <w:t xml:space="preserve">, от 06.12.2024 </w:t>
            </w:r>
            <w:hyperlink r:id="rId22">
              <w:r>
                <w:rPr>
                  <w:color w:val="0000FF"/>
                </w:rPr>
                <w:t>N 948-п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84" w:rsidRDefault="00733B84">
            <w:pPr>
              <w:pStyle w:val="ConsPlusNormal"/>
            </w:pPr>
          </w:p>
        </w:tc>
      </w:tr>
    </w:tbl>
    <w:p w:rsidR="00733B84" w:rsidRDefault="00733B84">
      <w:pPr>
        <w:pStyle w:val="ConsPlusNormal"/>
        <w:jc w:val="both"/>
      </w:pPr>
    </w:p>
    <w:p w:rsidR="00733B84" w:rsidRDefault="00733B84">
      <w:pPr>
        <w:pStyle w:val="ConsPlusTitle"/>
        <w:jc w:val="center"/>
        <w:outlineLvl w:val="1"/>
      </w:pPr>
      <w:r>
        <w:t>I. Общие положения</w:t>
      </w: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ind w:firstLine="540"/>
        <w:jc w:val="both"/>
      </w:pPr>
      <w:r>
        <w:t xml:space="preserve">1. Настоящий Порядок устанавливает цели, условия и порядок предоставления из бюджета города Омска субсидий на иные цели бюджетным учреждениям города Омска, в отношении которых департамент городского хозяйства Администрации города Омска осуществляет функции и полномочия учредителя (далее - учреждения), в соответствии с </w:t>
      </w:r>
      <w:hyperlink r:id="rId23">
        <w:r>
          <w:rPr>
            <w:color w:val="0000FF"/>
          </w:rPr>
          <w:t>абзацем четвертым пункта 1 статьи 78.1</w:t>
        </w:r>
      </w:hyperlink>
      <w:r>
        <w:t xml:space="preserve"> Бюджетного кодекса Российской Федерации (далее - субсидии), требования к отчетности, требования об осуществлении контроля за соблюдением целей и условий предоставления субсидий и ответственности за их нарушение.</w:t>
      </w:r>
    </w:p>
    <w:p w:rsidR="00733B84" w:rsidRDefault="00733B8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29.03.2022 N 205-п)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2. Главным распорядителем средств бюджета города Омска,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департамент городского хозяйства Администрации города Омска (далее - департамент).</w:t>
      </w:r>
    </w:p>
    <w:p w:rsidR="00733B84" w:rsidRDefault="00733B84">
      <w:pPr>
        <w:pStyle w:val="ConsPlusNormal"/>
        <w:spacing w:before="220"/>
        <w:ind w:firstLine="540"/>
        <w:jc w:val="both"/>
      </w:pPr>
      <w:bookmarkStart w:id="2" w:name="P48"/>
      <w:bookmarkEnd w:id="2"/>
      <w:r>
        <w:t xml:space="preserve">3. Субсидии предоставляются учреждениям в рамках реализации муниципальной </w:t>
      </w:r>
      <w:hyperlink r:id="rId25">
        <w:r>
          <w:rPr>
            <w:color w:val="0000FF"/>
          </w:rPr>
          <w:t>программы</w:t>
        </w:r>
      </w:hyperlink>
      <w:r>
        <w:t xml:space="preserve"> города Омска "Формирование комфортной городской среды", утвержденной постановлением Администрации города Омска от 5 октября 2017 года N 1099-п "Об утверждении муниципальной программы города Омска "Формирование комфортной городской среды", муниципальной </w:t>
      </w:r>
      <w:hyperlink r:id="rId26">
        <w:r>
          <w:rPr>
            <w:color w:val="0000FF"/>
          </w:rPr>
          <w:t>программы</w:t>
        </w:r>
      </w:hyperlink>
      <w:r>
        <w:t xml:space="preserve"> города Омска "Развитие дорожного хозяйства и транспортной системы", утвержденной постановлением Администрации города Омска от 10 октября 2022 года N 785-п "Об утверждении муниципальной программы города Омска "Развитие дорожного хозяйства и транспортной системы", муниципальной </w:t>
      </w:r>
      <w:hyperlink r:id="rId27">
        <w:r>
          <w:rPr>
            <w:color w:val="0000FF"/>
          </w:rPr>
          <w:t>программы</w:t>
        </w:r>
      </w:hyperlink>
      <w:r>
        <w:t xml:space="preserve"> города Омска "Социальная поддержка граждан и развитие общественных отношений", утвержденной постановлением Администрации города Омска от 10 октября 2022 года N 777-п "Об утверждении муниципальной программы города Омска "Социальная поддержка граждан и развитие общественных отношений", муниципальной </w:t>
      </w:r>
      <w:hyperlink r:id="rId28">
        <w:r>
          <w:rPr>
            <w:color w:val="0000FF"/>
          </w:rPr>
          <w:t>программы</w:t>
        </w:r>
      </w:hyperlink>
      <w:r>
        <w:t xml:space="preserve"> города Омска "Повышение эффективности системы муниципального управления", утвержденной постановлением Администрации города Омска от 22 апреля 2019 года N 328-п "Об утверждении муниципальной программы города Омска "Повышение эффективности системы муниципального управления", в целях:</w:t>
      </w:r>
    </w:p>
    <w:p w:rsidR="00733B84" w:rsidRDefault="00733B84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Омска от 06.12.2024 N 948-п)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приобретения основных средств, в том числе на условиях финансовой аренды (лизинга);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осуществления ремонта (капитального, текущего) объектов недвижимого имущества;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осуществления мероприятий по реорганизации (за исключением реорганизации в форме присоединения) или ликвидации учреждения;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проведения восстановительных работ в случае наступления аварийной (чрезвычайной) ситуации;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 xml:space="preserve">- погашения просроченной кредиторской задолженности учреждения, сложившейся по состоянию на 1 января текущего финансового года, в том числе по вступившим в законную силу судебным актам, по исполнительным документам, включая уплату судебных издержек, пеней, </w:t>
      </w:r>
      <w:r>
        <w:lastRenderedPageBreak/>
        <w:t>штрафов;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оказания финансовой поддержки учреждениям для предотвращения влияния ухудшения экономической ситуации в связи с распространением заболеваний, предоставляющих опасность для окружающих, эпидемий (пандемий);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обеспечения реализации регионального проекта "Региональная и местная дорожная сеть" в пределах Омской агломерации и регионального проекта "Безопасность дорожного движения", направленных на достижение целей, показателей и результатов федерального проекта "Региональная и местная дорожная сеть" и федерального проекта "Безопасность дорожного движения" национального проекта "Безопасные качественные дороги", регионального проекта "Формирование комфортной городской среды", обеспечивающего достижение целей, показателей и результатов федерального проекта "Формирование комфортной городской среды" национального проекта "Жилье и городская среда";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реализации инициативных проектов;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 xml:space="preserve">- ликвидации мест несанкционированного размещения отходов на территории города Омска в рамках реализации государственной </w:t>
      </w:r>
      <w:hyperlink r:id="rId30">
        <w:r>
          <w:rPr>
            <w:color w:val="0000FF"/>
          </w:rPr>
          <w:t>программы</w:t>
        </w:r>
      </w:hyperlink>
      <w:r>
        <w:t xml:space="preserve"> Омской области "Охрана окружающей среды Омской области";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обеспечения иных расходов, не включаемых в объем финансового обеспечения выполнения муниципального задания, а также не относящихся к бюджетным инвестициям и публичным обязательствам перед физическим лицом, подлежащим исполнению в денежной форме, носящих непостоянный (разовый) характер, связанных с проведением мероприятий, приобретением работ и (или) услуг, необходимых для осуществления видов деятельности учреждения, предусмотренных его учредительными документами;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возмещения стоимости (части стоимости) услуг, предоставляемых согласно гарантированному перечню услуг по погребению;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 xml:space="preserve">- создания условий инвалидам для беспрепятственного доступа к объектам инженерной и транспортной инфраструктуры в рамках реализации государственной </w:t>
      </w:r>
      <w:hyperlink r:id="rId31">
        <w:r>
          <w:rPr>
            <w:color w:val="0000FF"/>
          </w:rPr>
          <w:t>программы</w:t>
        </w:r>
      </w:hyperlink>
      <w:r>
        <w:t xml:space="preserve"> Омской области "Доступная среда";</w:t>
      </w:r>
    </w:p>
    <w:p w:rsidR="00733B84" w:rsidRDefault="00733B84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города Омска от 06.12.2024 N 948-п)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реализации гражданских инициатив;</w:t>
      </w:r>
    </w:p>
    <w:p w:rsidR="00733B84" w:rsidRDefault="00733B84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06.12.2024 N 948-п)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обустройства проекционных пешеходных переходов;</w:t>
      </w:r>
    </w:p>
    <w:p w:rsidR="00733B84" w:rsidRDefault="00733B84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06.12.2024 N 948-п)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оборудования противопожарных минерализованных полос (путем опашки) на территории города Омска;</w:t>
      </w:r>
    </w:p>
    <w:p w:rsidR="00733B84" w:rsidRDefault="00733B84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06.12.2024 N 948-п)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реализации мероприятий, направленных на исполнение решений судебных органов, оплаты исполнительных документов, включая уплату судебных издержек, пеней, штрафов.</w:t>
      </w:r>
    </w:p>
    <w:p w:rsidR="00733B84" w:rsidRDefault="00733B84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06.12.2024 N 948-п)</w:t>
      </w:r>
    </w:p>
    <w:p w:rsidR="00733B84" w:rsidRDefault="00733B84">
      <w:pPr>
        <w:pStyle w:val="ConsPlusNormal"/>
        <w:jc w:val="both"/>
      </w:pPr>
      <w:r>
        <w:t xml:space="preserve">(п. 3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20.06.2023 N 559-п)</w:t>
      </w: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Title"/>
        <w:jc w:val="center"/>
        <w:outlineLvl w:val="1"/>
      </w:pPr>
      <w:r>
        <w:t>II. Условия и порядок предоставления субсидий</w:t>
      </w: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ind w:firstLine="540"/>
        <w:jc w:val="both"/>
      </w:pPr>
      <w:r>
        <w:t>4. Условиями предоставления субсидий являются: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1) отсутствие расходов, в целях обеспечения которых предоставляются субсидии, в объеме финансового обеспечения выполнения муниципального задания учреждения;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2) соответствие содержания мероприятий, планируемых к реализации за счет субсидий, видам деятельности учреждения, предусмотренным его учредительными документами;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3) отсутствие у учреждения просроченной (неурегулированной) задолженности по денежным обязательствам перед муниципальным образованием городской округ город Омск.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5. Требования, которым должно соответствовать учреждение на дату не ранее 5 дней до даты предоставления заявления о предоставлении субсидии:</w:t>
      </w:r>
    </w:p>
    <w:p w:rsidR="00733B84" w:rsidRDefault="00733B84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Омска от 06.12.2024 N 948-п)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2) отсутствие просроченной задолженности по возврату в бюджет города Омска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Омской области, муниципальными правовыми актами Администрации города Омска.</w:t>
      </w:r>
    </w:p>
    <w:p w:rsidR="00733B84" w:rsidRDefault="00733B84">
      <w:pPr>
        <w:pStyle w:val="ConsPlusNormal"/>
        <w:spacing w:before="220"/>
        <w:ind w:firstLine="540"/>
        <w:jc w:val="both"/>
      </w:pPr>
      <w:bookmarkStart w:id="3" w:name="P83"/>
      <w:bookmarkEnd w:id="3"/>
      <w:r>
        <w:t>6. Для получения субсидий учреждение представляет в департамент следующие документы:</w:t>
      </w:r>
    </w:p>
    <w:p w:rsidR="00733B84" w:rsidRDefault="00733B84">
      <w:pPr>
        <w:pStyle w:val="ConsPlusNormal"/>
        <w:spacing w:before="220"/>
        <w:ind w:firstLine="540"/>
        <w:jc w:val="both"/>
      </w:pPr>
      <w:bookmarkStart w:id="4" w:name="P84"/>
      <w:bookmarkEnd w:id="4"/>
      <w:r>
        <w:t>1) заявление о предоставлении субсидий;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 xml:space="preserve">2) пояснительную записку, содержащую обоснование необходимости предоставления субсидий на цели, установленные в соответствии с </w:t>
      </w:r>
      <w:hyperlink w:anchor="P48">
        <w:r>
          <w:rPr>
            <w:color w:val="0000FF"/>
          </w:rPr>
          <w:t>пунктом 3</w:t>
        </w:r>
      </w:hyperlink>
      <w:r>
        <w:t xml:space="preserve"> настоящего Положения,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3)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4) справку налогового органа по состоянию на дату не ранее 5 дней до даты предоставления заявления о предоставлении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33B84" w:rsidRDefault="00733B84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Омска от 06.12.2024 N 948-п)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5) гарантийное письмо об отсутствии у учреждения по состоянию на дату не ранее 5 дней до даты предоставления заявления о предоставлении субсидии, просроченной задолженности по возврату в бюджет города Омска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Омской области, муниципальными правовыми актами Администрации города Омска, подписанное руководителем и главным бухгалтером учреждения, скрепленное печатью учреждения (при наличии);</w:t>
      </w:r>
    </w:p>
    <w:p w:rsidR="00733B84" w:rsidRDefault="00733B84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Омска от 06.12.2024 N 948-п)</w:t>
      </w:r>
    </w:p>
    <w:p w:rsidR="00733B84" w:rsidRDefault="00733B84">
      <w:pPr>
        <w:pStyle w:val="ConsPlusNormal"/>
        <w:spacing w:before="220"/>
        <w:ind w:firstLine="540"/>
        <w:jc w:val="both"/>
      </w:pPr>
      <w:bookmarkStart w:id="5" w:name="P91"/>
      <w:bookmarkEnd w:id="5"/>
      <w:r>
        <w:t>6) гарантийное письмо об отсутствии у учреждения просроченной (неурегулированной) задолженности по денежным обязательствам перед муниципальным образованием городской округ город Омск, подписанное руководителем и главным бухгалтером учреждения, скрепленное печатью учреждения (при наличии).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 xml:space="preserve">Дополнительно к документам, указанным в </w:t>
      </w:r>
      <w:hyperlink w:anchor="P84">
        <w:r>
          <w:rPr>
            <w:color w:val="0000FF"/>
          </w:rPr>
          <w:t>подпунктах 1</w:t>
        </w:r>
      </w:hyperlink>
      <w:r>
        <w:t xml:space="preserve"> - </w:t>
      </w:r>
      <w:hyperlink w:anchor="P91">
        <w:r>
          <w:rPr>
            <w:color w:val="0000FF"/>
          </w:rPr>
          <w:t>6</w:t>
        </w:r>
      </w:hyperlink>
      <w:r>
        <w:t xml:space="preserve"> настоящего пункта, учреждение представляет: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1) в целях осуществления мероприятий по реорганизации (за исключением реорганизации в форме присоединения) или ликвидации учреждения:</w:t>
      </w:r>
    </w:p>
    <w:p w:rsidR="00733B84" w:rsidRDefault="00733B84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29.03.2022 N 205-п)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план мероприятий по реорганизации или ликвидации;</w:t>
      </w:r>
    </w:p>
    <w:p w:rsidR="00733B84" w:rsidRDefault="00733B84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29.03.2022 N 205-п)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2) в целях погашения просроченной кредиторской задолженности учреждения, сложившейся по состоянию на 1 января текущего финансового года, в том числе по вступившим в законную силу судебным актам, по исполнительным документам, включая уплату судебных издержек, пеней, штрафов: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акты сверок с кредиторами о наличии просроченной кредиторской задолженности, копии требований (претензий) об уплате задолженности, копии исполнительных документов, судебных решений по делам о взыскании задолженности;</w:t>
      </w:r>
    </w:p>
    <w:p w:rsidR="00733B84" w:rsidRDefault="00733B84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города Омска от 06.12.2024 N 948-п)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3) в целях реализации мероприятий, направленных на исполнение решений судебных органов, оплаты исполнительных документов, включая уплату судебных издержек, пеней, штрафов:</w:t>
      </w:r>
    </w:p>
    <w:p w:rsidR="00733B84" w:rsidRDefault="00733B84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06.12.2024 N 948-п)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копии исполнительных документов, судебных решений.</w:t>
      </w:r>
    </w:p>
    <w:p w:rsidR="00733B84" w:rsidRDefault="00733B84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06.12.2024 N 948-п)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Копии документов, заверяются в установленном действующим законодательством порядке.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Учреждение вправе представить по собственной инициативе справку налогового органа по состоянию на дату не ранее 5 дней до даты предоставления заявления о предоставлении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В случае если указанная справка не представлена, необходимая информация запрашивается в Федеральной налоговой службе посредством осуществления межведомственного информационного взаимодействия в соответствии с законодательством.</w:t>
      </w:r>
    </w:p>
    <w:p w:rsidR="00733B84" w:rsidRDefault="00733B84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17.02.2021 N 104-п;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города Омска от 06.12.2024 N 948-п)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 xml:space="preserve">7. В течение 10 рабочих дней после предоставления документов, указанных в </w:t>
      </w:r>
      <w:hyperlink w:anchor="P83">
        <w:r>
          <w:rPr>
            <w:color w:val="0000FF"/>
          </w:rPr>
          <w:t>пункте 6</w:t>
        </w:r>
      </w:hyperlink>
      <w:r>
        <w:t xml:space="preserve"> настоящего Порядка, департамент рассматривает документы и принимает решение о предоставлении либо об отказе в предоставлении субсидии.</w:t>
      </w:r>
    </w:p>
    <w:p w:rsidR="00733B84" w:rsidRDefault="00733B84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8. Основаниями для отказа в предоставлении учреждению субсидии являются: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учреждением документов требованиям, указанным в </w:t>
      </w:r>
      <w:hyperlink w:anchor="P83">
        <w:r>
          <w:rPr>
            <w:color w:val="0000FF"/>
          </w:rPr>
          <w:t>пункте 6</w:t>
        </w:r>
      </w:hyperlink>
      <w:r>
        <w:t xml:space="preserve"> настоящего Порядка, или непредставление (предоставление не в полном объеме) указанных документов;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2) недостоверность информации, содержащейся в документах, представленных учреждением;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3) отсутствие бюджетных ассигнований на соответствующие цели.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9. Размер субсидии определяется на основании расчета-обоснования, в том числе предварительной сметы на выполнение соответствующих работ (оказание услуг), проведение мероприятий, приобретение имущества (за исключением недвижимого имущества), в пределах бюджетных ассигнований, предусмотренных в бюджете города Омска на соответствующий финансовый год, и лимитов бюджетных обязательств.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 xml:space="preserve">10. Предоставление субсидий осуществляется на основании соглашения, заключаемого между департаментом и учреждением в соответствии с типовой формой соглашения о предоставлении из бюджета города Омска бюджетному или автономному учреждению субсидии в соответствии с </w:t>
      </w:r>
      <w:hyperlink r:id="rId48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Федерации, установленной департаментом финансов Администрации города Омска (далее - типовая форма).</w:t>
      </w:r>
    </w:p>
    <w:p w:rsidR="00733B84" w:rsidRDefault="00733B84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22.08.2022 N 662-п)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Дополнительное соглашение к соглашению о предоставлении из бюджета города Омска субсидии, в том числе дополнительное соглашение о расторжении соглашения (при необходимости), заключаются в соответствии с типовой формой.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 xml:space="preserve">11. При отсутствии оснований, указанных в </w:t>
      </w:r>
      <w:hyperlink w:anchor="P108">
        <w:r>
          <w:rPr>
            <w:color w:val="0000FF"/>
          </w:rPr>
          <w:t>пункте 8</w:t>
        </w:r>
      </w:hyperlink>
      <w:r>
        <w:t xml:space="preserve"> настоящего Положения, департамент направляет учреждению 2 экземпляра проекта соглашения.</w:t>
      </w:r>
    </w:p>
    <w:p w:rsidR="00733B84" w:rsidRDefault="00733B84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12. Результатами предоставления субсидий являются: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1) в целях приобретения основных средств, в том числе на условиях финансовой аренды (лизинга):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количество приобретенных основных средств;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2) в целях осуществления ремонта (капитального, текущего) объектов недвижимого имущества: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количество отремонтированных объектов недвижимого имущества;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3) в целях возмещения стоимости (части стоимости) услуг, предоставляемых согласно гарантированному перечню услуг по погребению:</w:t>
      </w:r>
    </w:p>
    <w:p w:rsidR="00733B84" w:rsidRDefault="00733B84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29.03.2022 N 205-п)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количество оказанных услуг;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4) в целях погашения просроченной кредиторской задолженности учреждения, сложившейся по состоянию на 1 января текущего финансового года, в том числе по вступившим в законную силу судебным актам, исполнительным документам, включая уплату судебных издержек, пеней, штрафов:</w:t>
      </w:r>
    </w:p>
    <w:p w:rsidR="00733B84" w:rsidRDefault="00733B84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29.03.2022 N 205-п)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объем погашенной просроченной кредиторской задолженности учреждения;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5) в целях оказания финансовой поддержки учреждениям в целях предотвращения влияния ухудшения экономической ситуации в связи с распространением заболеваний, предоставляющих опасность для окружающих, эпидемий (пандемий):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снижение либо отсутствие у учреждения просроченной кредиторской задолженности по соответствующим статьям расходов;</w:t>
      </w:r>
    </w:p>
    <w:p w:rsidR="00733B84" w:rsidRDefault="00733B84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29.03.2022 N 205-п)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6) в целях осуществления мероприятий по реорганизации (за исключением реорганизации в форме присоединения) или ликвидации учреждения: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количество завершенных мероприятий по реорганизации или ликвидации учреждения;</w:t>
      </w:r>
    </w:p>
    <w:p w:rsidR="00733B84" w:rsidRDefault="00733B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29.03.2022 N 205-п)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7) в целях проведения восстановительных работ в случае наступления аварийной (чрезвычайной) ситуации: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количество объектов, на которых выполнены восстановительные работы;</w:t>
      </w:r>
    </w:p>
    <w:p w:rsidR="00733B84" w:rsidRDefault="00733B84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27.12.2022 N 1116-п)</w:t>
      </w:r>
    </w:p>
    <w:p w:rsidR="00733B84" w:rsidRDefault="00733B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29.03.2022 N 205-п)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8) в целях реализации инициативных проектов:</w:t>
      </w:r>
    </w:p>
    <w:p w:rsidR="00733B84" w:rsidRDefault="00733B84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27.12.2022 N 1116-п)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количество реализованных инициативных проектов;</w:t>
      </w:r>
    </w:p>
    <w:p w:rsidR="00733B84" w:rsidRDefault="00733B84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27.12.2022 N 1116-п;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20.06.2023 N 559-п)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 xml:space="preserve">9) в целях ликвидации мест несанкционированного размещения отходов на территории города Омска в рамках реализации государственной </w:t>
      </w:r>
      <w:hyperlink r:id="rId59">
        <w:r>
          <w:rPr>
            <w:color w:val="0000FF"/>
          </w:rPr>
          <w:t>программы</w:t>
        </w:r>
      </w:hyperlink>
      <w:r>
        <w:t xml:space="preserve"> Омской области "Охрана окружающей среды Омской области":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количество ликвидированных мест несанкционированного размещения отходов;</w:t>
      </w:r>
    </w:p>
    <w:p w:rsidR="00733B84" w:rsidRDefault="00733B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20.06.2023 N 559-п)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 xml:space="preserve">10) в целях создания условий инвалидам для беспрепятственного доступа к объектам инженерной и транспортной инфраструктуры в рамках реализации государственной </w:t>
      </w:r>
      <w:hyperlink r:id="rId61">
        <w:r>
          <w:rPr>
            <w:color w:val="0000FF"/>
          </w:rPr>
          <w:t>программы</w:t>
        </w:r>
      </w:hyperlink>
      <w:r>
        <w:t xml:space="preserve"> Омской области "Доступная среда":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количество реализованных мероприятий, направленных на создание условий инвалидам для беспрепятственного доступа к объектам инженерной и транспортной инфраструктуры (обустроенных остановочных комплексов, пешеходных переходов и пр.);</w:t>
      </w:r>
    </w:p>
    <w:p w:rsidR="00733B84" w:rsidRDefault="00733B84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города Омска от 06.12.2024 N 948-п)</w:t>
      </w:r>
    </w:p>
    <w:p w:rsidR="00733B84" w:rsidRDefault="00733B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20.06.2023 N 559-п)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11) в целях реализации гражданских инициатив: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количество реализованных гражданских инициатив;</w:t>
      </w:r>
    </w:p>
    <w:p w:rsidR="00733B84" w:rsidRDefault="00733B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06.12.2024 N 948-п)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12) в целях обустройства проекционных пешеходных переходов: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количество проекционных пешеходных переходов;</w:t>
      </w:r>
    </w:p>
    <w:p w:rsidR="00733B84" w:rsidRDefault="00733B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06.12.2024 N 948-п)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13) в целях оборудования противопожарных минерализованных полос (путем опашки) на территории города Омска: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протяженность оборудованных противопожарных минерализованных полос (путем опашки) на территории города Омска;</w:t>
      </w:r>
    </w:p>
    <w:p w:rsidR="00733B84" w:rsidRDefault="00733B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06.12.2024 N 948-п)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14) в целях реализации мероприятий, направленных на исполнение решений судебных органов, оплаты исполнительных документов, включая уплату судебных издержек, пеней, штрафов: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- количество исполненных судебных решений, исполнительных документов.</w:t>
      </w:r>
    </w:p>
    <w:p w:rsidR="00733B84" w:rsidRDefault="00733B8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06.12.2024 N 948-п)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В целях обеспечения реализации региональных проектов результаты предоставления субсидий устанавливаются аналогичными результатам предоставления субсидий, предусмотренных федеральными проектами и региональными проектами.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В целях обеспечения иных расходов результаты предоставления субсидий устанавливаются в соглашении в зависимости от цели предоставления субсидий.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Плановые значения результатов предоставления субсидий устанавливаются в соглашении и должны соответствовать результатам реализации соответствующих муниципальных программ, в рамках которых субсидии предоставляются.</w:t>
      </w:r>
    </w:p>
    <w:p w:rsidR="00733B84" w:rsidRDefault="00733B84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29.03.2022 N 205-п)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12-1. В целях проведения мониторинга достижения значений результатов предоставления субсидий в порядке, установленном Министерством финансов Российской Федерации 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субсидии), департамент ежегодно формирует в составе соглашения о предоставлении субсидии план мероприятий по достижению результатов предоставления субсидий по форме в соответствии с типовой формой.</w:t>
      </w:r>
    </w:p>
    <w:p w:rsidR="00733B84" w:rsidRDefault="00733B84">
      <w:pPr>
        <w:pStyle w:val="ConsPlusNormal"/>
        <w:jc w:val="both"/>
      </w:pPr>
      <w:r>
        <w:t xml:space="preserve">(п. 12-1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города Омска от 06.12.2024 N 948-п)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13. Учреждение подписывает соглашение о предоставлении субсидий в течение 5 рабочих дней со дня получения проекта соглашения.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14. Перечисление субсидии департаментом осуществляется в пределах лимитов бюджетных обязательств и распределения кассовых выплат по расходам бюджета города Омска при наличии средств на едином счете бюджета города Омска на лицевые счета учреждений, открытые в департаменте финансов Администрации города Омска.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Перечисление субсидии осуществляется в течение 15 рабочих дней со дня представления учреждениями заявок на кассовый расход, но не позднее последнего рабочего дня текущего финансового года.</w:t>
      </w:r>
    </w:p>
    <w:p w:rsidR="00733B84" w:rsidRDefault="00733B84">
      <w:pPr>
        <w:pStyle w:val="ConsPlusNormal"/>
        <w:jc w:val="both"/>
      </w:pPr>
      <w:r>
        <w:t xml:space="preserve">(п. 14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города Омска от 06.12.2024 N 948-п)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15. В договоры учреждений о поставке товаров, выполнении работ, оказании услуг, подлежащие оплате за счет субсидий, включается условие о возможности изменения по соглашению сторон размера и (или) сроков оплаты и (или) объема товаров, работ, услуг в случае уменьшения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В случае признания утратившими силу положений Решения Омского городского Совета о бюджете города Омска на текущий финансовый год и плановый период в части, относящейся к плановому периоду, учреждение вправе не принимать решение о расторжении предусмотренных настоящим пунктом договоров, подлежащих оплате в плановом периоде, при условии заключения дополнительных соглашений к указанным договорам, определяющих условия их исполнения в плановом периоде.</w:t>
      </w: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Title"/>
        <w:jc w:val="center"/>
        <w:outlineLvl w:val="1"/>
      </w:pPr>
      <w:r>
        <w:t>III. Требования к отчетности</w:t>
      </w: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ind w:firstLine="540"/>
        <w:jc w:val="both"/>
      </w:pPr>
      <w:r>
        <w:t xml:space="preserve">16. Учреждение представляет в департамент </w:t>
      </w:r>
      <w:hyperlink w:anchor="P217">
        <w:r>
          <w:rPr>
            <w:color w:val="0000FF"/>
          </w:rPr>
          <w:t>отчет</w:t>
        </w:r>
      </w:hyperlink>
      <w:r>
        <w:t xml:space="preserve"> об осуществлении расходов, источником финансового обеспечения которых является субсидия, до 15 числа месяца, следующего за отчетным, по форме согласно приложению N 1 к настоящему Порядку.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 xml:space="preserve">17. Учреждение предоставляет в департамент </w:t>
      </w:r>
      <w:hyperlink w:anchor="P279">
        <w:r>
          <w:rPr>
            <w:color w:val="0000FF"/>
          </w:rPr>
          <w:t>отчет</w:t>
        </w:r>
      </w:hyperlink>
      <w:r>
        <w:t xml:space="preserve"> о достижении результатов предоставления субсидий, установленных в соответствии с </w:t>
      </w:r>
      <w:hyperlink w:anchor="P117">
        <w:r>
          <w:rPr>
            <w:color w:val="0000FF"/>
          </w:rPr>
          <w:t>пунктом 12</w:t>
        </w:r>
      </w:hyperlink>
      <w:r>
        <w:t xml:space="preserve"> настоящего Положения, ежеквартально до 15 числа месяца, следующего за отчетным кварталом, по форме согласно приложению N 2 к настоящему Порядку.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 xml:space="preserve">17-1. Учреждение представляет в департамент </w:t>
      </w:r>
      <w:hyperlink w:anchor="P334">
        <w:r>
          <w:rPr>
            <w:color w:val="0000FF"/>
          </w:rPr>
          <w:t>отчет</w:t>
        </w:r>
      </w:hyperlink>
      <w:r>
        <w:t xml:space="preserve"> о реализации плана мероприятий по достижению результатов предоставления субсидий, предусмотренного пунктом 12-1 настоящего Порядка, ежеквартально до 15 числа месяца, следующего за отчетным кварталом, по форме согласно приложению N 3 к настоящему Порядку.</w:t>
      </w:r>
    </w:p>
    <w:p w:rsidR="00733B84" w:rsidRDefault="00733B84">
      <w:pPr>
        <w:pStyle w:val="ConsPlusNormal"/>
        <w:jc w:val="both"/>
      </w:pPr>
      <w:r>
        <w:t xml:space="preserve">(п. 17-1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29.03.2022 N 205-п)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18. Департамент вправе устанавливать в соглашении сроки и формы предоставления учреждением дополнительной отчетности.</w:t>
      </w: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Title"/>
        <w:jc w:val="center"/>
        <w:outlineLvl w:val="1"/>
      </w:pPr>
      <w:r>
        <w:t>IV. Требования об осуществлении контроля за соблюдением</w:t>
      </w:r>
    </w:p>
    <w:p w:rsidR="00733B84" w:rsidRDefault="00733B84">
      <w:pPr>
        <w:pStyle w:val="ConsPlusTitle"/>
        <w:jc w:val="center"/>
      </w:pPr>
      <w:r>
        <w:t>условий, целей и порядка предоставления субсидий</w:t>
      </w:r>
    </w:p>
    <w:p w:rsidR="00733B84" w:rsidRDefault="00733B84">
      <w:pPr>
        <w:pStyle w:val="ConsPlusTitle"/>
        <w:jc w:val="center"/>
      </w:pPr>
      <w:r>
        <w:t>и ответственности за их нарушение</w:t>
      </w: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ind w:firstLine="540"/>
        <w:jc w:val="both"/>
      </w:pPr>
      <w:r>
        <w:t>19. Остатки субсидий, не использованные в текущем финансовом году, могут использоваться учреждением в очередном финансовом году на достижение целей, установленных при предоставлении субсидий, при принятии департаментом решения о наличии потребности в указанных средствах.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Учреждение в срок до 15 января финансового года представляет департаменту информацию о наличие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субсидий, а также документы (копии документов), подтверждающие наличие и объем указанных обязательств учреждения.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Департамент в срок до 5 февраля финансового года рассматривает представленные учреждением документы, подтверждающие наличие потребности, и принимает решение о направлении остатков субсидий в текущем финансовом году на достижение целей, установленных при предоставлении субсидий, или отказе.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Остатки субсидий, неиспользованные на 1 января очередного финансового года, в отношении которых не принято решение о наличии потребности в направлении их на достижение целей, установленных при предоставлении субсидий, в текущем финансовом году, подлежат возврату в доход бюджета города Омска в срок до 1 апреля текущего финансового года.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В случае наличия экономии, образовавшейся по результатам конкурсных процедур при определении поставщика (подрядчика, исполнителя), учреждение осуществляет возврат остатков субсидии в сроки, установленные в соглашении.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20. Поступления в текущем финансовом году от возврата ранее произведенных учреждением выплат, источником финансового обеспечения которых являются субсидии, подлежат возврату в доход бюджета города Омска.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21. Департаментом, управлением финансового контроля Администрации города Омска, Контрольно-счетной палатой города Омска в обязательном порядке проводятся проверки соблюдения учреждениями условий и целей предоставления субсидий.</w:t>
      </w:r>
    </w:p>
    <w:p w:rsidR="00733B84" w:rsidRDefault="00733B84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22.08.2022 N 662-п)</w:t>
      </w:r>
    </w:p>
    <w:p w:rsidR="00733B84" w:rsidRDefault="00733B84">
      <w:pPr>
        <w:pStyle w:val="ConsPlusNormal"/>
        <w:spacing w:before="220"/>
        <w:ind w:firstLine="540"/>
        <w:jc w:val="both"/>
      </w:pPr>
      <w:bookmarkStart w:id="8" w:name="P194"/>
      <w:bookmarkEnd w:id="8"/>
      <w:r>
        <w:t>22. В случае нарушения целей и условий предоставления субсидий, выявленных по фактам проверок, проведенных департаментом, департамент в течение 15 рабочих дней со дня обнаружения указанных нарушений направляет учреждению требование о возврате субсидии.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Субсидии подлежат возврату в бюджет города Омска в течение 10 рабочих дней со дня получения учреждением требования о возврате субсидии.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В случае нарушения целей и условий предоставления субсидий, выявленных по фактам проверок, проведенных управлением финансового контроля Администрации города Омска и Контрольно-счетной палатой города Омска, учреждение на основании представления и (или) предписания соответствующего органа муниципального финансового контроля осуществляет возврат средств субсидии (в размере, соответствующем размеру субсидии, использованному не по целевому назначению) в сроки, установленные в соответствии с бюджетным законодательством Российской Федерации.</w:t>
      </w:r>
    </w:p>
    <w:p w:rsidR="00733B84" w:rsidRDefault="00733B84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22.08.2022 N 662-п)</w:t>
      </w:r>
    </w:p>
    <w:p w:rsidR="00733B84" w:rsidRDefault="00733B84">
      <w:pPr>
        <w:pStyle w:val="ConsPlusNormal"/>
        <w:spacing w:before="220"/>
        <w:ind w:firstLine="540"/>
        <w:jc w:val="both"/>
      </w:pPr>
      <w:bookmarkStart w:id="9" w:name="P198"/>
      <w:bookmarkEnd w:id="9"/>
      <w:r>
        <w:t xml:space="preserve">23. В случае если учреждением не достигнуты плановые значения результатов предоставления субсидий, установленные в соответствии с </w:t>
      </w:r>
      <w:hyperlink w:anchor="P117">
        <w:r>
          <w:rPr>
            <w:color w:val="0000FF"/>
          </w:rPr>
          <w:t>пунктом 12</w:t>
        </w:r>
      </w:hyperlink>
      <w:r>
        <w:t xml:space="preserve"> настоящего Порядка, департамент в течение 5 рабочих дней со дня установления указанного нарушения направляет в учреждение требование о возврате субсидии.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>Возврату подлежат средства субсидии, рассчитанные пропорционально доле недостигнутого планового значения результата предоставления субсидии в общем объеме предоставленной субсидии, в течение 10 рабочих дней со дня получения учреждением требования о возврате субсидии.</w:t>
      </w:r>
    </w:p>
    <w:p w:rsidR="00733B84" w:rsidRDefault="00733B84">
      <w:pPr>
        <w:pStyle w:val="ConsPlusNormal"/>
        <w:spacing w:before="220"/>
        <w:ind w:firstLine="540"/>
        <w:jc w:val="both"/>
      </w:pPr>
      <w:r>
        <w:t xml:space="preserve">24. В случае нарушения учреждением срока возврата субсидий, установленного </w:t>
      </w:r>
      <w:hyperlink w:anchor="P194">
        <w:r>
          <w:rPr>
            <w:color w:val="0000FF"/>
          </w:rPr>
          <w:t>пунктами 22</w:t>
        </w:r>
      </w:hyperlink>
      <w:r>
        <w:t xml:space="preserve"> и </w:t>
      </w:r>
      <w:hyperlink w:anchor="P198">
        <w:r>
          <w:rPr>
            <w:color w:val="0000FF"/>
          </w:rPr>
          <w:t>23</w:t>
        </w:r>
      </w:hyperlink>
      <w:r>
        <w:t xml:space="preserve"> настоящего Порядка, субсидии возвращаются в бюджет города Омска в соответствии с действующим законодательством.</w:t>
      </w: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center"/>
      </w:pPr>
      <w:r>
        <w:t>_______________</w:t>
      </w: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right"/>
        <w:outlineLvl w:val="1"/>
      </w:pPr>
      <w:r>
        <w:t>Приложение N 1</w:t>
      </w:r>
    </w:p>
    <w:p w:rsidR="00733B84" w:rsidRDefault="00733B84">
      <w:pPr>
        <w:pStyle w:val="ConsPlusNormal"/>
        <w:jc w:val="right"/>
      </w:pPr>
      <w:r>
        <w:t>к Порядку определения объема и условиям</w:t>
      </w:r>
    </w:p>
    <w:p w:rsidR="00733B84" w:rsidRDefault="00733B84">
      <w:pPr>
        <w:pStyle w:val="ConsPlusNormal"/>
        <w:jc w:val="right"/>
      </w:pPr>
      <w:r>
        <w:t>предоставления из бюджета города Омска</w:t>
      </w:r>
    </w:p>
    <w:p w:rsidR="00733B84" w:rsidRDefault="00733B84">
      <w:pPr>
        <w:pStyle w:val="ConsPlusNormal"/>
        <w:jc w:val="right"/>
      </w:pPr>
      <w:r>
        <w:t>субсидий бюджетным учреждениям города</w:t>
      </w:r>
    </w:p>
    <w:p w:rsidR="00733B84" w:rsidRDefault="00733B84">
      <w:pPr>
        <w:pStyle w:val="ConsPlusNormal"/>
        <w:jc w:val="right"/>
      </w:pPr>
      <w:r>
        <w:t>Омска, в отношении которых департамент</w:t>
      </w:r>
    </w:p>
    <w:p w:rsidR="00733B84" w:rsidRDefault="00733B84">
      <w:pPr>
        <w:pStyle w:val="ConsPlusNormal"/>
        <w:jc w:val="right"/>
      </w:pPr>
      <w:r>
        <w:t>городского хозяйства Администрации</w:t>
      </w:r>
    </w:p>
    <w:p w:rsidR="00733B84" w:rsidRDefault="00733B84">
      <w:pPr>
        <w:pStyle w:val="ConsPlusNormal"/>
        <w:jc w:val="right"/>
      </w:pPr>
      <w:r>
        <w:t>города Омска осуществляет функции</w:t>
      </w:r>
    </w:p>
    <w:p w:rsidR="00733B84" w:rsidRDefault="00733B84">
      <w:pPr>
        <w:pStyle w:val="ConsPlusNormal"/>
        <w:jc w:val="right"/>
      </w:pPr>
      <w:r>
        <w:t>и полномочия учредителя, на иные цели</w:t>
      </w:r>
    </w:p>
    <w:p w:rsidR="00733B84" w:rsidRDefault="00733B84">
      <w:pPr>
        <w:pStyle w:val="ConsPlusNormal"/>
        <w:jc w:val="right"/>
      </w:pPr>
    </w:p>
    <w:p w:rsidR="00733B84" w:rsidRDefault="00733B84">
      <w:pPr>
        <w:pStyle w:val="ConsPlusNormal"/>
        <w:jc w:val="center"/>
      </w:pPr>
      <w:bookmarkStart w:id="10" w:name="P217"/>
      <w:bookmarkEnd w:id="10"/>
      <w:r>
        <w:t>ОТЧЕТ</w:t>
      </w:r>
    </w:p>
    <w:p w:rsidR="00733B84" w:rsidRDefault="00733B84">
      <w:pPr>
        <w:pStyle w:val="ConsPlusNormal"/>
        <w:jc w:val="center"/>
      </w:pPr>
      <w:r>
        <w:t>об осуществлении расходов, источником финансового</w:t>
      </w:r>
    </w:p>
    <w:p w:rsidR="00733B84" w:rsidRDefault="00733B84">
      <w:pPr>
        <w:pStyle w:val="ConsPlusNormal"/>
        <w:jc w:val="center"/>
      </w:pPr>
      <w:r>
        <w:t>обеспечения которых является субсидия</w:t>
      </w:r>
    </w:p>
    <w:p w:rsidR="00733B84" w:rsidRDefault="00733B84">
      <w:pPr>
        <w:pStyle w:val="ConsPlusNormal"/>
        <w:jc w:val="center"/>
      </w:pPr>
      <w:r>
        <w:t>___________________________________________________________</w:t>
      </w:r>
    </w:p>
    <w:p w:rsidR="00733B84" w:rsidRDefault="00733B84">
      <w:pPr>
        <w:pStyle w:val="ConsPlusNormal"/>
        <w:jc w:val="center"/>
      </w:pPr>
      <w:r>
        <w:t>(наименование бюджетного учреждения города Омска)</w:t>
      </w:r>
    </w:p>
    <w:p w:rsidR="00733B84" w:rsidRDefault="00733B84">
      <w:pPr>
        <w:pStyle w:val="ConsPlusNormal"/>
        <w:jc w:val="center"/>
      </w:pPr>
      <w:r>
        <w:t>за __________________________ 20__ года</w:t>
      </w: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sectPr w:rsidR="00733B84" w:rsidSect="00725F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89"/>
        <w:gridCol w:w="931"/>
        <w:gridCol w:w="1247"/>
        <w:gridCol w:w="1247"/>
        <w:gridCol w:w="1134"/>
        <w:gridCol w:w="1417"/>
        <w:gridCol w:w="1134"/>
        <w:gridCol w:w="1417"/>
        <w:gridCol w:w="1191"/>
        <w:gridCol w:w="1757"/>
      </w:tblGrid>
      <w:tr w:rsidR="00733B84">
        <w:tc>
          <w:tcPr>
            <w:tcW w:w="454" w:type="dxa"/>
            <w:vMerge w:val="restart"/>
          </w:tcPr>
          <w:p w:rsidR="00733B84" w:rsidRDefault="00733B8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9" w:type="dxa"/>
            <w:vMerge w:val="restart"/>
          </w:tcPr>
          <w:p w:rsidR="00733B84" w:rsidRDefault="00733B84">
            <w:pPr>
              <w:pStyle w:val="ConsPlusNormal"/>
              <w:jc w:val="center"/>
            </w:pPr>
            <w:r>
              <w:t>Цели расходования субсидии</w:t>
            </w:r>
          </w:p>
        </w:tc>
        <w:tc>
          <w:tcPr>
            <w:tcW w:w="931" w:type="dxa"/>
            <w:vMerge w:val="restart"/>
          </w:tcPr>
          <w:p w:rsidR="00733B84" w:rsidRDefault="00733B84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247" w:type="dxa"/>
            <w:vMerge w:val="restart"/>
          </w:tcPr>
          <w:p w:rsidR="00733B84" w:rsidRDefault="00733B84">
            <w:pPr>
              <w:pStyle w:val="ConsPlusNormal"/>
              <w:jc w:val="center"/>
            </w:pPr>
            <w:r>
              <w:t>Плановый объем субсидии (руб.)</w:t>
            </w:r>
          </w:p>
        </w:tc>
        <w:tc>
          <w:tcPr>
            <w:tcW w:w="1247" w:type="dxa"/>
            <w:vMerge w:val="restart"/>
          </w:tcPr>
          <w:p w:rsidR="00733B84" w:rsidRDefault="00733B84">
            <w:pPr>
              <w:pStyle w:val="ConsPlusNormal"/>
              <w:jc w:val="center"/>
            </w:pPr>
            <w:r>
              <w:t>Остаток на начало отчетного месяца (руб.)</w:t>
            </w:r>
          </w:p>
        </w:tc>
        <w:tc>
          <w:tcPr>
            <w:tcW w:w="2551" w:type="dxa"/>
            <w:gridSpan w:val="2"/>
          </w:tcPr>
          <w:p w:rsidR="00733B84" w:rsidRDefault="00733B84">
            <w:pPr>
              <w:pStyle w:val="ConsPlusNormal"/>
              <w:jc w:val="center"/>
            </w:pPr>
            <w:r>
              <w:t>Поступило (руб.)</w:t>
            </w:r>
          </w:p>
        </w:tc>
        <w:tc>
          <w:tcPr>
            <w:tcW w:w="2551" w:type="dxa"/>
            <w:gridSpan w:val="2"/>
          </w:tcPr>
          <w:p w:rsidR="00733B84" w:rsidRDefault="00733B84">
            <w:pPr>
              <w:pStyle w:val="ConsPlusNormal"/>
              <w:jc w:val="center"/>
            </w:pPr>
            <w:r>
              <w:t>Использовано (руб.)</w:t>
            </w:r>
          </w:p>
        </w:tc>
        <w:tc>
          <w:tcPr>
            <w:tcW w:w="1191" w:type="dxa"/>
            <w:vMerge w:val="restart"/>
          </w:tcPr>
          <w:p w:rsidR="00733B84" w:rsidRDefault="00733B84">
            <w:pPr>
              <w:pStyle w:val="ConsPlusNormal"/>
              <w:jc w:val="center"/>
            </w:pPr>
            <w:r>
              <w:t>Остаток на конец отчетного периода (руб.)</w:t>
            </w:r>
          </w:p>
        </w:tc>
        <w:tc>
          <w:tcPr>
            <w:tcW w:w="1757" w:type="dxa"/>
            <w:vMerge w:val="restart"/>
          </w:tcPr>
          <w:p w:rsidR="00733B84" w:rsidRDefault="00733B84">
            <w:pPr>
              <w:pStyle w:val="ConsPlusNormal"/>
              <w:jc w:val="center"/>
            </w:pPr>
            <w:r>
              <w:t>Результат использования субсидии</w:t>
            </w:r>
          </w:p>
        </w:tc>
      </w:tr>
      <w:tr w:rsidR="00733B84">
        <w:tc>
          <w:tcPr>
            <w:tcW w:w="454" w:type="dxa"/>
            <w:vMerge/>
          </w:tcPr>
          <w:p w:rsidR="00733B84" w:rsidRDefault="00733B84">
            <w:pPr>
              <w:pStyle w:val="ConsPlusNormal"/>
            </w:pPr>
          </w:p>
        </w:tc>
        <w:tc>
          <w:tcPr>
            <w:tcW w:w="1589" w:type="dxa"/>
            <w:vMerge/>
          </w:tcPr>
          <w:p w:rsidR="00733B84" w:rsidRDefault="00733B84">
            <w:pPr>
              <w:pStyle w:val="ConsPlusNormal"/>
            </w:pPr>
          </w:p>
        </w:tc>
        <w:tc>
          <w:tcPr>
            <w:tcW w:w="931" w:type="dxa"/>
            <w:vMerge/>
          </w:tcPr>
          <w:p w:rsidR="00733B84" w:rsidRDefault="00733B84">
            <w:pPr>
              <w:pStyle w:val="ConsPlusNormal"/>
            </w:pPr>
          </w:p>
        </w:tc>
        <w:tc>
          <w:tcPr>
            <w:tcW w:w="1247" w:type="dxa"/>
            <w:vMerge/>
          </w:tcPr>
          <w:p w:rsidR="00733B84" w:rsidRDefault="00733B84">
            <w:pPr>
              <w:pStyle w:val="ConsPlusNormal"/>
            </w:pPr>
          </w:p>
        </w:tc>
        <w:tc>
          <w:tcPr>
            <w:tcW w:w="1247" w:type="dxa"/>
            <w:vMerge/>
          </w:tcPr>
          <w:p w:rsidR="00733B84" w:rsidRDefault="00733B84">
            <w:pPr>
              <w:pStyle w:val="ConsPlusNormal"/>
            </w:pPr>
          </w:p>
        </w:tc>
        <w:tc>
          <w:tcPr>
            <w:tcW w:w="1134" w:type="dxa"/>
          </w:tcPr>
          <w:p w:rsidR="00733B84" w:rsidRDefault="00733B84">
            <w:pPr>
              <w:pStyle w:val="ConsPlusNormal"/>
              <w:jc w:val="center"/>
            </w:pPr>
            <w:r>
              <w:t>за отчетный месяц</w:t>
            </w:r>
          </w:p>
        </w:tc>
        <w:tc>
          <w:tcPr>
            <w:tcW w:w="1417" w:type="dxa"/>
          </w:tcPr>
          <w:p w:rsidR="00733B84" w:rsidRDefault="00733B84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  <w:tc>
          <w:tcPr>
            <w:tcW w:w="1134" w:type="dxa"/>
          </w:tcPr>
          <w:p w:rsidR="00733B84" w:rsidRDefault="00733B84">
            <w:pPr>
              <w:pStyle w:val="ConsPlusNormal"/>
              <w:jc w:val="center"/>
            </w:pPr>
            <w:r>
              <w:t>за отчетный месяц</w:t>
            </w:r>
          </w:p>
        </w:tc>
        <w:tc>
          <w:tcPr>
            <w:tcW w:w="1417" w:type="dxa"/>
          </w:tcPr>
          <w:p w:rsidR="00733B84" w:rsidRDefault="00733B84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  <w:tc>
          <w:tcPr>
            <w:tcW w:w="1191" w:type="dxa"/>
            <w:vMerge/>
          </w:tcPr>
          <w:p w:rsidR="00733B84" w:rsidRDefault="00733B84">
            <w:pPr>
              <w:pStyle w:val="ConsPlusNormal"/>
            </w:pPr>
          </w:p>
        </w:tc>
        <w:tc>
          <w:tcPr>
            <w:tcW w:w="1757" w:type="dxa"/>
            <w:vMerge/>
          </w:tcPr>
          <w:p w:rsidR="00733B84" w:rsidRDefault="00733B84">
            <w:pPr>
              <w:pStyle w:val="ConsPlusNormal"/>
            </w:pPr>
          </w:p>
        </w:tc>
      </w:tr>
      <w:tr w:rsidR="00733B84">
        <w:tc>
          <w:tcPr>
            <w:tcW w:w="454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589" w:type="dxa"/>
          </w:tcPr>
          <w:p w:rsidR="00733B84" w:rsidRDefault="00733B84">
            <w:pPr>
              <w:pStyle w:val="ConsPlusNormal"/>
            </w:pPr>
          </w:p>
        </w:tc>
        <w:tc>
          <w:tcPr>
            <w:tcW w:w="931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247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247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134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417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134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417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191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757" w:type="dxa"/>
          </w:tcPr>
          <w:p w:rsidR="00733B84" w:rsidRDefault="00733B84">
            <w:pPr>
              <w:pStyle w:val="ConsPlusNormal"/>
            </w:pPr>
          </w:p>
        </w:tc>
      </w:tr>
      <w:tr w:rsidR="00733B84">
        <w:tc>
          <w:tcPr>
            <w:tcW w:w="454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589" w:type="dxa"/>
          </w:tcPr>
          <w:p w:rsidR="00733B84" w:rsidRDefault="00733B84">
            <w:pPr>
              <w:pStyle w:val="ConsPlusNormal"/>
            </w:pPr>
            <w:r>
              <w:t>Итого</w:t>
            </w:r>
          </w:p>
        </w:tc>
        <w:tc>
          <w:tcPr>
            <w:tcW w:w="931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247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247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134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417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134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417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191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757" w:type="dxa"/>
          </w:tcPr>
          <w:p w:rsidR="00733B84" w:rsidRDefault="00733B84">
            <w:pPr>
              <w:pStyle w:val="ConsPlusNormal"/>
            </w:pPr>
          </w:p>
        </w:tc>
      </w:tr>
    </w:tbl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both"/>
      </w:pPr>
      <w:r>
        <w:t>Подпись руководителя учреждения ______________________</w:t>
      </w: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both"/>
      </w:pPr>
      <w:r>
        <w:t>Подпись главного бухгалтера учреждения ___________________</w:t>
      </w: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both"/>
      </w:pPr>
      <w:r>
        <w:t>"___" ____________ 20___ года</w:t>
      </w: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right"/>
        <w:outlineLvl w:val="1"/>
      </w:pPr>
      <w:r>
        <w:t>Приложение N 2</w:t>
      </w:r>
    </w:p>
    <w:p w:rsidR="00733B84" w:rsidRDefault="00733B84">
      <w:pPr>
        <w:pStyle w:val="ConsPlusNormal"/>
        <w:jc w:val="right"/>
      </w:pPr>
      <w:r>
        <w:t>к Порядку определения объема и условиям</w:t>
      </w:r>
    </w:p>
    <w:p w:rsidR="00733B84" w:rsidRDefault="00733B84">
      <w:pPr>
        <w:pStyle w:val="ConsPlusNormal"/>
        <w:jc w:val="right"/>
      </w:pPr>
      <w:r>
        <w:t>предоставления из бюджета города Омска</w:t>
      </w:r>
    </w:p>
    <w:p w:rsidR="00733B84" w:rsidRDefault="00733B84">
      <w:pPr>
        <w:pStyle w:val="ConsPlusNormal"/>
        <w:jc w:val="right"/>
      </w:pPr>
      <w:r>
        <w:t>субсидий бюджетным учреждениям города</w:t>
      </w:r>
    </w:p>
    <w:p w:rsidR="00733B84" w:rsidRDefault="00733B84">
      <w:pPr>
        <w:pStyle w:val="ConsPlusNormal"/>
        <w:jc w:val="right"/>
      </w:pPr>
      <w:r>
        <w:t>Омска, в отношении которых департамент</w:t>
      </w:r>
    </w:p>
    <w:p w:rsidR="00733B84" w:rsidRDefault="00733B84">
      <w:pPr>
        <w:pStyle w:val="ConsPlusNormal"/>
        <w:jc w:val="right"/>
      </w:pPr>
      <w:r>
        <w:t>городского хозяйства Администрации</w:t>
      </w:r>
    </w:p>
    <w:p w:rsidR="00733B84" w:rsidRDefault="00733B84">
      <w:pPr>
        <w:pStyle w:val="ConsPlusNormal"/>
        <w:jc w:val="right"/>
      </w:pPr>
      <w:r>
        <w:t>города Омска осуществляет функции</w:t>
      </w:r>
    </w:p>
    <w:p w:rsidR="00733B84" w:rsidRDefault="00733B84">
      <w:pPr>
        <w:pStyle w:val="ConsPlusNormal"/>
        <w:jc w:val="right"/>
      </w:pPr>
      <w:r>
        <w:t>и полномочия учредителя, на иные цели</w:t>
      </w: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center"/>
      </w:pPr>
      <w:bookmarkStart w:id="11" w:name="P279"/>
      <w:bookmarkEnd w:id="11"/>
      <w:r>
        <w:t>ОТЧЕТ</w:t>
      </w:r>
    </w:p>
    <w:p w:rsidR="00733B84" w:rsidRDefault="00733B84">
      <w:pPr>
        <w:pStyle w:val="ConsPlusNormal"/>
        <w:jc w:val="center"/>
      </w:pPr>
      <w:r>
        <w:t>о достижении результата предоставления из бюджета</w:t>
      </w:r>
    </w:p>
    <w:p w:rsidR="00733B84" w:rsidRDefault="00733B84">
      <w:pPr>
        <w:pStyle w:val="ConsPlusNormal"/>
        <w:jc w:val="center"/>
      </w:pPr>
      <w:r>
        <w:t>города Омска субсидии</w:t>
      </w:r>
    </w:p>
    <w:p w:rsidR="00733B84" w:rsidRDefault="00733B84">
      <w:pPr>
        <w:pStyle w:val="ConsPlusNormal"/>
        <w:jc w:val="center"/>
      </w:pPr>
      <w:r>
        <w:t>по состоянию на _________________ года</w:t>
      </w:r>
    </w:p>
    <w:p w:rsidR="00733B84" w:rsidRDefault="00733B84">
      <w:pPr>
        <w:pStyle w:val="ConsPlusNormal"/>
        <w:jc w:val="center"/>
      </w:pPr>
      <w:r>
        <w:t>______________________________________________</w:t>
      </w:r>
    </w:p>
    <w:p w:rsidR="00733B84" w:rsidRDefault="00733B84">
      <w:pPr>
        <w:pStyle w:val="ConsPlusNormal"/>
        <w:jc w:val="center"/>
      </w:pPr>
      <w:r>
        <w:t>(наименование получателя субсидии)</w:t>
      </w:r>
    </w:p>
    <w:p w:rsidR="00733B84" w:rsidRDefault="00733B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2154"/>
        <w:gridCol w:w="1276"/>
        <w:gridCol w:w="2041"/>
        <w:gridCol w:w="1587"/>
        <w:gridCol w:w="1701"/>
      </w:tblGrid>
      <w:tr w:rsidR="00733B84">
        <w:tc>
          <w:tcPr>
            <w:tcW w:w="567" w:type="dxa"/>
          </w:tcPr>
          <w:p w:rsidR="00733B84" w:rsidRDefault="00733B8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733B84" w:rsidRDefault="00733B84">
            <w:pPr>
              <w:pStyle w:val="ConsPlusNormal"/>
              <w:jc w:val="center"/>
            </w:pPr>
            <w:r>
              <w:t>Наименование цели предоставления</w:t>
            </w:r>
          </w:p>
        </w:tc>
        <w:tc>
          <w:tcPr>
            <w:tcW w:w="2154" w:type="dxa"/>
          </w:tcPr>
          <w:p w:rsidR="00733B84" w:rsidRDefault="00733B84">
            <w:pPr>
              <w:pStyle w:val="ConsPlusNormal"/>
              <w:jc w:val="center"/>
            </w:pPr>
            <w:r>
              <w:t>Наименование результата предоставления субсидии</w:t>
            </w:r>
          </w:p>
        </w:tc>
        <w:tc>
          <w:tcPr>
            <w:tcW w:w="1276" w:type="dxa"/>
          </w:tcPr>
          <w:p w:rsidR="00733B84" w:rsidRDefault="00733B8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41" w:type="dxa"/>
          </w:tcPr>
          <w:p w:rsidR="00733B84" w:rsidRDefault="00733B84">
            <w:pPr>
              <w:pStyle w:val="ConsPlusNormal"/>
              <w:jc w:val="center"/>
            </w:pPr>
            <w:r>
              <w:t>Плановое значение результата предоставления субсидии</w:t>
            </w:r>
          </w:p>
        </w:tc>
        <w:tc>
          <w:tcPr>
            <w:tcW w:w="1587" w:type="dxa"/>
          </w:tcPr>
          <w:p w:rsidR="00733B84" w:rsidRDefault="00733B84">
            <w:pPr>
              <w:pStyle w:val="ConsPlusNormal"/>
              <w:jc w:val="center"/>
            </w:pPr>
            <w:r>
              <w:t>Достигнутое значение</w:t>
            </w:r>
          </w:p>
        </w:tc>
        <w:tc>
          <w:tcPr>
            <w:tcW w:w="1701" w:type="dxa"/>
          </w:tcPr>
          <w:p w:rsidR="00733B84" w:rsidRDefault="00733B84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733B84">
        <w:tc>
          <w:tcPr>
            <w:tcW w:w="567" w:type="dxa"/>
          </w:tcPr>
          <w:p w:rsidR="00733B84" w:rsidRDefault="00733B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733B84" w:rsidRDefault="00733B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733B84" w:rsidRDefault="00733B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733B84" w:rsidRDefault="00733B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733B84" w:rsidRDefault="00733B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733B84" w:rsidRDefault="00733B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733B84" w:rsidRDefault="00733B84">
            <w:pPr>
              <w:pStyle w:val="ConsPlusNormal"/>
              <w:jc w:val="center"/>
            </w:pPr>
            <w:r>
              <w:t>7</w:t>
            </w:r>
          </w:p>
        </w:tc>
      </w:tr>
      <w:tr w:rsidR="00733B84">
        <w:tc>
          <w:tcPr>
            <w:tcW w:w="567" w:type="dxa"/>
          </w:tcPr>
          <w:p w:rsidR="00733B84" w:rsidRDefault="00733B84">
            <w:pPr>
              <w:pStyle w:val="ConsPlusNormal"/>
            </w:pPr>
          </w:p>
        </w:tc>
        <w:tc>
          <w:tcPr>
            <w:tcW w:w="2154" w:type="dxa"/>
          </w:tcPr>
          <w:p w:rsidR="00733B84" w:rsidRDefault="00733B84">
            <w:pPr>
              <w:pStyle w:val="ConsPlusNormal"/>
            </w:pPr>
          </w:p>
        </w:tc>
        <w:tc>
          <w:tcPr>
            <w:tcW w:w="2154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276" w:type="dxa"/>
          </w:tcPr>
          <w:p w:rsidR="00733B84" w:rsidRDefault="00733B84">
            <w:pPr>
              <w:pStyle w:val="ConsPlusNormal"/>
            </w:pPr>
          </w:p>
        </w:tc>
        <w:tc>
          <w:tcPr>
            <w:tcW w:w="2041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587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701" w:type="dxa"/>
          </w:tcPr>
          <w:p w:rsidR="00733B84" w:rsidRDefault="00733B84">
            <w:pPr>
              <w:pStyle w:val="ConsPlusNormal"/>
            </w:pPr>
          </w:p>
        </w:tc>
      </w:tr>
      <w:tr w:rsidR="00733B84">
        <w:tc>
          <w:tcPr>
            <w:tcW w:w="567" w:type="dxa"/>
          </w:tcPr>
          <w:p w:rsidR="00733B84" w:rsidRDefault="00733B84">
            <w:pPr>
              <w:pStyle w:val="ConsPlusNormal"/>
            </w:pPr>
          </w:p>
        </w:tc>
        <w:tc>
          <w:tcPr>
            <w:tcW w:w="2154" w:type="dxa"/>
          </w:tcPr>
          <w:p w:rsidR="00733B84" w:rsidRDefault="00733B84">
            <w:pPr>
              <w:pStyle w:val="ConsPlusNormal"/>
            </w:pPr>
          </w:p>
        </w:tc>
        <w:tc>
          <w:tcPr>
            <w:tcW w:w="2154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276" w:type="dxa"/>
          </w:tcPr>
          <w:p w:rsidR="00733B84" w:rsidRDefault="00733B84">
            <w:pPr>
              <w:pStyle w:val="ConsPlusNormal"/>
            </w:pPr>
          </w:p>
        </w:tc>
        <w:tc>
          <w:tcPr>
            <w:tcW w:w="2041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587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701" w:type="dxa"/>
          </w:tcPr>
          <w:p w:rsidR="00733B84" w:rsidRDefault="00733B84">
            <w:pPr>
              <w:pStyle w:val="ConsPlusNormal"/>
            </w:pPr>
          </w:p>
        </w:tc>
      </w:tr>
    </w:tbl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ind w:firstLine="540"/>
        <w:jc w:val="both"/>
      </w:pPr>
      <w:r>
        <w:t>Подпись руководителя (получателя субсидии) _______________</w:t>
      </w: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center"/>
      </w:pPr>
      <w:r>
        <w:t>_______________</w:t>
      </w: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right"/>
        <w:outlineLvl w:val="1"/>
      </w:pPr>
      <w:r>
        <w:t>Приложение N 3</w:t>
      </w:r>
    </w:p>
    <w:p w:rsidR="00733B84" w:rsidRDefault="00733B84">
      <w:pPr>
        <w:pStyle w:val="ConsPlusNormal"/>
        <w:jc w:val="right"/>
      </w:pPr>
      <w:r>
        <w:t>к Порядку определения объема и условия</w:t>
      </w:r>
    </w:p>
    <w:p w:rsidR="00733B84" w:rsidRDefault="00733B84">
      <w:pPr>
        <w:pStyle w:val="ConsPlusNormal"/>
        <w:jc w:val="right"/>
      </w:pPr>
      <w:r>
        <w:t>предоставления из бюджета города Омска</w:t>
      </w:r>
    </w:p>
    <w:p w:rsidR="00733B84" w:rsidRDefault="00733B84">
      <w:pPr>
        <w:pStyle w:val="ConsPlusNormal"/>
        <w:jc w:val="right"/>
      </w:pPr>
      <w:r>
        <w:t>субсидий бюджетным учреждениям города</w:t>
      </w:r>
    </w:p>
    <w:p w:rsidR="00733B84" w:rsidRDefault="00733B84">
      <w:pPr>
        <w:pStyle w:val="ConsPlusNormal"/>
        <w:jc w:val="right"/>
      </w:pPr>
      <w:r>
        <w:t>Омска, в отношении которых департамент</w:t>
      </w:r>
    </w:p>
    <w:p w:rsidR="00733B84" w:rsidRDefault="00733B84">
      <w:pPr>
        <w:pStyle w:val="ConsPlusNormal"/>
        <w:jc w:val="right"/>
      </w:pPr>
      <w:r>
        <w:t>городского хозяйства Администрации</w:t>
      </w:r>
    </w:p>
    <w:p w:rsidR="00733B84" w:rsidRDefault="00733B84">
      <w:pPr>
        <w:pStyle w:val="ConsPlusNormal"/>
        <w:jc w:val="right"/>
      </w:pPr>
      <w:r>
        <w:t>города Омска осуществляет функции</w:t>
      </w:r>
    </w:p>
    <w:p w:rsidR="00733B84" w:rsidRDefault="00733B84">
      <w:pPr>
        <w:pStyle w:val="ConsPlusNormal"/>
        <w:jc w:val="right"/>
      </w:pPr>
      <w:r>
        <w:t>и полномочия учредителя, на иные цели</w:t>
      </w:r>
    </w:p>
    <w:p w:rsidR="00733B84" w:rsidRDefault="00733B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33B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84" w:rsidRDefault="00733B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84" w:rsidRDefault="00733B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3B84" w:rsidRDefault="00733B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B84" w:rsidRDefault="00733B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Омска от 29.03.2022 N 205-п)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B84" w:rsidRDefault="00733B84">
            <w:pPr>
              <w:pStyle w:val="ConsPlusNormal"/>
            </w:pPr>
          </w:p>
        </w:tc>
      </w:tr>
    </w:tbl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center"/>
      </w:pPr>
      <w:bookmarkStart w:id="12" w:name="P334"/>
      <w:bookmarkEnd w:id="12"/>
      <w:r>
        <w:t>ОТЧЕТ</w:t>
      </w:r>
    </w:p>
    <w:p w:rsidR="00733B84" w:rsidRDefault="00733B84">
      <w:pPr>
        <w:pStyle w:val="ConsPlusNormal"/>
        <w:jc w:val="center"/>
      </w:pPr>
      <w:r>
        <w:t>о реализации плана мероприятий по достижению результатов</w:t>
      </w:r>
    </w:p>
    <w:p w:rsidR="00733B84" w:rsidRDefault="00733B84">
      <w:pPr>
        <w:pStyle w:val="ConsPlusNormal"/>
        <w:jc w:val="center"/>
      </w:pPr>
      <w:r>
        <w:t>предоставления субсидий</w:t>
      </w:r>
    </w:p>
    <w:p w:rsidR="00733B84" w:rsidRDefault="00733B84">
      <w:pPr>
        <w:pStyle w:val="ConsPlusNormal"/>
        <w:jc w:val="center"/>
      </w:pPr>
      <w:r>
        <w:t>__________________________________________________</w:t>
      </w:r>
    </w:p>
    <w:p w:rsidR="00733B84" w:rsidRDefault="00733B84">
      <w:pPr>
        <w:pStyle w:val="ConsPlusNormal"/>
        <w:jc w:val="center"/>
      </w:pPr>
      <w:r>
        <w:t>(наименование получателя субсидии)</w:t>
      </w:r>
    </w:p>
    <w:p w:rsidR="00733B84" w:rsidRDefault="00733B84">
      <w:pPr>
        <w:pStyle w:val="ConsPlusNormal"/>
        <w:jc w:val="center"/>
      </w:pPr>
      <w:r>
        <w:t>по состоянию на ______________ года</w:t>
      </w:r>
    </w:p>
    <w:p w:rsidR="00733B84" w:rsidRDefault="00733B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1701"/>
        <w:gridCol w:w="794"/>
        <w:gridCol w:w="1134"/>
        <w:gridCol w:w="1531"/>
        <w:gridCol w:w="1474"/>
        <w:gridCol w:w="1276"/>
        <w:gridCol w:w="1559"/>
        <w:gridCol w:w="1417"/>
      </w:tblGrid>
      <w:tr w:rsidR="00733B84">
        <w:tc>
          <w:tcPr>
            <w:tcW w:w="510" w:type="dxa"/>
            <w:vMerge w:val="restart"/>
          </w:tcPr>
          <w:p w:rsidR="00733B84" w:rsidRDefault="00733B8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</w:tcPr>
          <w:p w:rsidR="00733B84" w:rsidRDefault="00733B84">
            <w:pPr>
              <w:pStyle w:val="ConsPlusNormal"/>
              <w:jc w:val="center"/>
            </w:pPr>
            <w:r>
              <w:t>Наименование результата предоставления субсидии, мероприятия</w:t>
            </w:r>
          </w:p>
        </w:tc>
        <w:tc>
          <w:tcPr>
            <w:tcW w:w="2495" w:type="dxa"/>
            <w:gridSpan w:val="2"/>
          </w:tcPr>
          <w:p w:rsidR="00733B84" w:rsidRDefault="00733B84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75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4139" w:type="dxa"/>
            <w:gridSpan w:val="3"/>
          </w:tcPr>
          <w:p w:rsidR="00733B84" w:rsidRDefault="00733B84">
            <w:pPr>
              <w:pStyle w:val="ConsPlusNormal"/>
              <w:jc w:val="center"/>
            </w:pPr>
            <w:r>
              <w:t>Значение результата предоставления субсидии, мероприятия</w:t>
            </w:r>
          </w:p>
        </w:tc>
        <w:tc>
          <w:tcPr>
            <w:tcW w:w="2835" w:type="dxa"/>
            <w:gridSpan w:val="2"/>
          </w:tcPr>
          <w:p w:rsidR="00733B84" w:rsidRDefault="00733B84">
            <w:pPr>
              <w:pStyle w:val="ConsPlusNormal"/>
              <w:jc w:val="center"/>
            </w:pPr>
            <w:r>
              <w:t>Срок достижения результата предоставления субсидии, мероприятия</w:t>
            </w:r>
          </w:p>
        </w:tc>
        <w:tc>
          <w:tcPr>
            <w:tcW w:w="1417" w:type="dxa"/>
            <w:vMerge w:val="restart"/>
          </w:tcPr>
          <w:p w:rsidR="00733B84" w:rsidRDefault="00733B84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733B84">
        <w:tc>
          <w:tcPr>
            <w:tcW w:w="510" w:type="dxa"/>
            <w:vMerge/>
          </w:tcPr>
          <w:p w:rsidR="00733B84" w:rsidRDefault="00733B84">
            <w:pPr>
              <w:pStyle w:val="ConsPlusNormal"/>
            </w:pPr>
          </w:p>
        </w:tc>
        <w:tc>
          <w:tcPr>
            <w:tcW w:w="2154" w:type="dxa"/>
            <w:vMerge/>
          </w:tcPr>
          <w:p w:rsidR="00733B84" w:rsidRDefault="00733B84">
            <w:pPr>
              <w:pStyle w:val="ConsPlusNormal"/>
            </w:pPr>
          </w:p>
        </w:tc>
        <w:tc>
          <w:tcPr>
            <w:tcW w:w="1701" w:type="dxa"/>
          </w:tcPr>
          <w:p w:rsidR="00733B84" w:rsidRDefault="00733B8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733B84" w:rsidRDefault="00733B8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4" w:type="dxa"/>
          </w:tcPr>
          <w:p w:rsidR="00733B84" w:rsidRDefault="00733B84">
            <w:pPr>
              <w:pStyle w:val="ConsPlusNormal"/>
              <w:jc w:val="center"/>
            </w:pPr>
            <w:r>
              <w:t>плановое</w:t>
            </w:r>
          </w:p>
        </w:tc>
        <w:tc>
          <w:tcPr>
            <w:tcW w:w="1531" w:type="dxa"/>
          </w:tcPr>
          <w:p w:rsidR="00733B84" w:rsidRDefault="00733B84">
            <w:pPr>
              <w:pStyle w:val="ConsPlusNormal"/>
              <w:jc w:val="center"/>
            </w:pPr>
            <w:r>
              <w:t>фактическое</w:t>
            </w:r>
          </w:p>
        </w:tc>
        <w:tc>
          <w:tcPr>
            <w:tcW w:w="1474" w:type="dxa"/>
          </w:tcPr>
          <w:p w:rsidR="00733B84" w:rsidRDefault="00733B84">
            <w:pPr>
              <w:pStyle w:val="ConsPlusNormal"/>
              <w:jc w:val="center"/>
            </w:pPr>
            <w:r>
              <w:t>прогнозное</w:t>
            </w:r>
          </w:p>
        </w:tc>
        <w:tc>
          <w:tcPr>
            <w:tcW w:w="1276" w:type="dxa"/>
          </w:tcPr>
          <w:p w:rsidR="00733B84" w:rsidRDefault="00733B84">
            <w:pPr>
              <w:pStyle w:val="ConsPlusNormal"/>
              <w:jc w:val="center"/>
            </w:pPr>
            <w:r>
              <w:t>плановый</w:t>
            </w:r>
          </w:p>
        </w:tc>
        <w:tc>
          <w:tcPr>
            <w:tcW w:w="1559" w:type="dxa"/>
          </w:tcPr>
          <w:p w:rsidR="00733B84" w:rsidRDefault="00733B84">
            <w:pPr>
              <w:pStyle w:val="ConsPlusNormal"/>
              <w:jc w:val="center"/>
            </w:pPr>
            <w:r>
              <w:t>фактический</w:t>
            </w:r>
          </w:p>
        </w:tc>
        <w:tc>
          <w:tcPr>
            <w:tcW w:w="1417" w:type="dxa"/>
            <w:vMerge/>
          </w:tcPr>
          <w:p w:rsidR="00733B84" w:rsidRDefault="00733B84">
            <w:pPr>
              <w:pStyle w:val="ConsPlusNormal"/>
            </w:pPr>
          </w:p>
        </w:tc>
      </w:tr>
      <w:tr w:rsidR="00733B84">
        <w:tc>
          <w:tcPr>
            <w:tcW w:w="510" w:type="dxa"/>
          </w:tcPr>
          <w:p w:rsidR="00733B84" w:rsidRDefault="00733B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733B84" w:rsidRDefault="00733B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33B84" w:rsidRDefault="00733B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33B84" w:rsidRDefault="00733B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33B84" w:rsidRDefault="00733B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733B84" w:rsidRDefault="00733B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733B84" w:rsidRDefault="00733B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733B84" w:rsidRDefault="00733B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733B84" w:rsidRDefault="00733B8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733B84" w:rsidRDefault="00733B84">
            <w:pPr>
              <w:pStyle w:val="ConsPlusNormal"/>
              <w:jc w:val="center"/>
            </w:pPr>
            <w:r>
              <w:t>10</w:t>
            </w:r>
          </w:p>
        </w:tc>
      </w:tr>
      <w:tr w:rsidR="00733B84">
        <w:tc>
          <w:tcPr>
            <w:tcW w:w="510" w:type="dxa"/>
          </w:tcPr>
          <w:p w:rsidR="00733B84" w:rsidRDefault="00733B84">
            <w:pPr>
              <w:pStyle w:val="ConsPlusNormal"/>
            </w:pPr>
          </w:p>
        </w:tc>
        <w:tc>
          <w:tcPr>
            <w:tcW w:w="2154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701" w:type="dxa"/>
          </w:tcPr>
          <w:p w:rsidR="00733B84" w:rsidRDefault="00733B84">
            <w:pPr>
              <w:pStyle w:val="ConsPlusNormal"/>
            </w:pPr>
          </w:p>
        </w:tc>
        <w:tc>
          <w:tcPr>
            <w:tcW w:w="794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134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531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474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276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559" w:type="dxa"/>
          </w:tcPr>
          <w:p w:rsidR="00733B84" w:rsidRDefault="00733B84">
            <w:pPr>
              <w:pStyle w:val="ConsPlusNormal"/>
            </w:pPr>
          </w:p>
        </w:tc>
        <w:tc>
          <w:tcPr>
            <w:tcW w:w="1417" w:type="dxa"/>
          </w:tcPr>
          <w:p w:rsidR="00733B84" w:rsidRDefault="00733B84">
            <w:pPr>
              <w:pStyle w:val="ConsPlusNormal"/>
            </w:pPr>
          </w:p>
        </w:tc>
      </w:tr>
    </w:tbl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both"/>
      </w:pPr>
      <w:r>
        <w:t>Подпись руководителя (получатель субсидии) ___________________________</w:t>
      </w: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center"/>
      </w:pPr>
      <w:r>
        <w:t>_______________</w:t>
      </w: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jc w:val="both"/>
      </w:pPr>
    </w:p>
    <w:p w:rsidR="00733B84" w:rsidRDefault="00733B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2A95" w:rsidRDefault="00AA2A95"/>
    <w:sectPr w:rsidR="00AA2A9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84"/>
    <w:rsid w:val="00487726"/>
    <w:rsid w:val="00733B84"/>
    <w:rsid w:val="00AA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34952-AE95-4C0B-98CC-3B4C8767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3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3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48&amp;n=221855&amp;dst=100010" TargetMode="External"/><Relationship Id="rId21" Type="http://schemas.openxmlformats.org/officeDocument/2006/relationships/hyperlink" Target="https://login.consultant.ru/link/?req=doc&amp;base=RLAW148&amp;n=199956&amp;dst=100005" TargetMode="External"/><Relationship Id="rId42" Type="http://schemas.openxmlformats.org/officeDocument/2006/relationships/hyperlink" Target="https://login.consultant.ru/link/?req=doc&amp;base=RLAW148&amp;n=180082&amp;dst=100013" TargetMode="External"/><Relationship Id="rId47" Type="http://schemas.openxmlformats.org/officeDocument/2006/relationships/hyperlink" Target="https://login.consultant.ru/link/?req=doc&amp;base=RLAW148&amp;n=220364&amp;dst=100016" TargetMode="External"/><Relationship Id="rId63" Type="http://schemas.openxmlformats.org/officeDocument/2006/relationships/hyperlink" Target="https://login.consultant.ru/link/?req=doc&amp;base=RLAW148&amp;n=199956&amp;dst=100025" TargetMode="External"/><Relationship Id="rId68" Type="http://schemas.openxmlformats.org/officeDocument/2006/relationships/hyperlink" Target="https://login.consultant.ru/link/?req=doc&amp;base=RLAW148&amp;n=180082&amp;dst=100023" TargetMode="External"/><Relationship Id="rId16" Type="http://schemas.openxmlformats.org/officeDocument/2006/relationships/hyperlink" Target="https://login.consultant.ru/link/?req=doc&amp;base=RLAW148&amp;n=164203&amp;dst=100005" TargetMode="External"/><Relationship Id="rId11" Type="http://schemas.openxmlformats.org/officeDocument/2006/relationships/hyperlink" Target="https://login.consultant.ru/link/?req=doc&amp;base=LAW&amp;n=466790&amp;dst=5905" TargetMode="External"/><Relationship Id="rId24" Type="http://schemas.openxmlformats.org/officeDocument/2006/relationships/hyperlink" Target="https://login.consultant.ru/link/?req=doc&amp;base=RLAW148&amp;n=180082&amp;dst=100006" TargetMode="External"/><Relationship Id="rId32" Type="http://schemas.openxmlformats.org/officeDocument/2006/relationships/hyperlink" Target="https://login.consultant.ru/link/?req=doc&amp;base=RLAW148&amp;n=220364&amp;dst=100008" TargetMode="External"/><Relationship Id="rId37" Type="http://schemas.openxmlformats.org/officeDocument/2006/relationships/hyperlink" Target="https://login.consultant.ru/link/?req=doc&amp;base=RLAW148&amp;n=199956&amp;dst=100006" TargetMode="External"/><Relationship Id="rId40" Type="http://schemas.openxmlformats.org/officeDocument/2006/relationships/hyperlink" Target="https://login.consultant.ru/link/?req=doc&amp;base=RLAW148&amp;n=220364&amp;dst=100016" TargetMode="External"/><Relationship Id="rId45" Type="http://schemas.openxmlformats.org/officeDocument/2006/relationships/hyperlink" Target="https://login.consultant.ru/link/?req=doc&amp;base=RLAW148&amp;n=220364&amp;dst=100020" TargetMode="External"/><Relationship Id="rId53" Type="http://schemas.openxmlformats.org/officeDocument/2006/relationships/hyperlink" Target="https://login.consultant.ru/link/?req=doc&amp;base=RLAW148&amp;n=180082&amp;dst=100018" TargetMode="External"/><Relationship Id="rId58" Type="http://schemas.openxmlformats.org/officeDocument/2006/relationships/hyperlink" Target="https://login.consultant.ru/link/?req=doc&amp;base=RLAW148&amp;n=199956&amp;dst=100021" TargetMode="External"/><Relationship Id="rId66" Type="http://schemas.openxmlformats.org/officeDocument/2006/relationships/hyperlink" Target="https://login.consultant.ru/link/?req=doc&amp;base=RLAW148&amp;n=220364&amp;dst=100028" TargetMode="External"/><Relationship Id="rId74" Type="http://schemas.openxmlformats.org/officeDocument/2006/relationships/hyperlink" Target="https://login.consultant.ru/link/?req=doc&amp;base=RLAW148&amp;n=180082&amp;dst=100028" TargetMode="External"/><Relationship Id="rId5" Type="http://schemas.openxmlformats.org/officeDocument/2006/relationships/hyperlink" Target="https://login.consultant.ru/link/?req=doc&amp;base=RLAW148&amp;n=174484&amp;dst=100005" TargetMode="External"/><Relationship Id="rId61" Type="http://schemas.openxmlformats.org/officeDocument/2006/relationships/hyperlink" Target="https://login.consultant.ru/link/?req=doc&amp;base=RLAW148&amp;n=209972&amp;dst=100009" TargetMode="External"/><Relationship Id="rId19" Type="http://schemas.openxmlformats.org/officeDocument/2006/relationships/hyperlink" Target="https://login.consultant.ru/link/?req=doc&amp;base=RLAW148&amp;n=207013&amp;dst=100075" TargetMode="External"/><Relationship Id="rId14" Type="http://schemas.openxmlformats.org/officeDocument/2006/relationships/hyperlink" Target="https://login.consultant.ru/link/?req=doc&amp;base=LAW&amp;n=480999" TargetMode="External"/><Relationship Id="rId22" Type="http://schemas.openxmlformats.org/officeDocument/2006/relationships/hyperlink" Target="https://login.consultant.ru/link/?req=doc&amp;base=RLAW148&amp;n=220364&amp;dst=100005" TargetMode="External"/><Relationship Id="rId27" Type="http://schemas.openxmlformats.org/officeDocument/2006/relationships/hyperlink" Target="https://login.consultant.ru/link/?req=doc&amp;base=RLAW148&amp;n=219733&amp;dst=100010" TargetMode="External"/><Relationship Id="rId30" Type="http://schemas.openxmlformats.org/officeDocument/2006/relationships/hyperlink" Target="https://login.consultant.ru/link/?req=doc&amp;base=RLAW148&amp;n=209279&amp;dst=100009" TargetMode="External"/><Relationship Id="rId35" Type="http://schemas.openxmlformats.org/officeDocument/2006/relationships/hyperlink" Target="https://login.consultant.ru/link/?req=doc&amp;base=RLAW148&amp;n=220364&amp;dst=100012" TargetMode="External"/><Relationship Id="rId43" Type="http://schemas.openxmlformats.org/officeDocument/2006/relationships/hyperlink" Target="https://login.consultant.ru/link/?req=doc&amp;base=RLAW148&amp;n=220364&amp;dst=100017" TargetMode="External"/><Relationship Id="rId48" Type="http://schemas.openxmlformats.org/officeDocument/2006/relationships/hyperlink" Target="https://login.consultant.ru/link/?req=doc&amp;base=LAW&amp;n=466790&amp;dst=3146" TargetMode="External"/><Relationship Id="rId56" Type="http://schemas.openxmlformats.org/officeDocument/2006/relationships/hyperlink" Target="https://login.consultant.ru/link/?req=doc&amp;base=RLAW148&amp;n=192705&amp;dst=100016" TargetMode="External"/><Relationship Id="rId64" Type="http://schemas.openxmlformats.org/officeDocument/2006/relationships/hyperlink" Target="https://login.consultant.ru/link/?req=doc&amp;base=RLAW148&amp;n=220364&amp;dst=100023" TargetMode="External"/><Relationship Id="rId69" Type="http://schemas.openxmlformats.org/officeDocument/2006/relationships/hyperlink" Target="https://login.consultant.ru/link/?req=doc&amp;base=RLAW148&amp;n=220364&amp;dst=100032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148&amp;n=192705&amp;dst=100005" TargetMode="External"/><Relationship Id="rId51" Type="http://schemas.openxmlformats.org/officeDocument/2006/relationships/hyperlink" Target="https://login.consultant.ru/link/?req=doc&amp;base=RLAW148&amp;n=180082&amp;dst=100016" TargetMode="External"/><Relationship Id="rId72" Type="http://schemas.openxmlformats.org/officeDocument/2006/relationships/hyperlink" Target="https://login.consultant.ru/link/?req=doc&amp;base=RLAW148&amp;n=207013&amp;dst=10007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6790&amp;dst=4747" TargetMode="External"/><Relationship Id="rId17" Type="http://schemas.openxmlformats.org/officeDocument/2006/relationships/hyperlink" Target="https://login.consultant.ru/link/?req=doc&amp;base=RLAW148&amp;n=174484&amp;dst=100005" TargetMode="External"/><Relationship Id="rId25" Type="http://schemas.openxmlformats.org/officeDocument/2006/relationships/hyperlink" Target="https://login.consultant.ru/link/?req=doc&amp;base=RLAW148&amp;n=221856&amp;dst=100010" TargetMode="External"/><Relationship Id="rId33" Type="http://schemas.openxmlformats.org/officeDocument/2006/relationships/hyperlink" Target="https://login.consultant.ru/link/?req=doc&amp;base=RLAW148&amp;n=220364&amp;dst=100009" TargetMode="External"/><Relationship Id="rId38" Type="http://schemas.openxmlformats.org/officeDocument/2006/relationships/hyperlink" Target="https://login.consultant.ru/link/?req=doc&amp;base=RLAW148&amp;n=220364&amp;dst=100014" TargetMode="External"/><Relationship Id="rId46" Type="http://schemas.openxmlformats.org/officeDocument/2006/relationships/hyperlink" Target="https://login.consultant.ru/link/?req=doc&amp;base=RLAW148&amp;n=164203&amp;dst=100005" TargetMode="External"/><Relationship Id="rId59" Type="http://schemas.openxmlformats.org/officeDocument/2006/relationships/hyperlink" Target="https://login.consultant.ru/link/?req=doc&amp;base=RLAW148&amp;n=209279&amp;dst=100009" TargetMode="External"/><Relationship Id="rId67" Type="http://schemas.openxmlformats.org/officeDocument/2006/relationships/hyperlink" Target="https://login.consultant.ru/link/?req=doc&amp;base=RLAW148&amp;n=220364&amp;dst=100030" TargetMode="External"/><Relationship Id="rId20" Type="http://schemas.openxmlformats.org/officeDocument/2006/relationships/hyperlink" Target="https://login.consultant.ru/link/?req=doc&amp;base=RLAW148&amp;n=192705&amp;dst=100005" TargetMode="External"/><Relationship Id="rId41" Type="http://schemas.openxmlformats.org/officeDocument/2006/relationships/hyperlink" Target="https://login.consultant.ru/link/?req=doc&amp;base=RLAW148&amp;n=180082&amp;dst=100011" TargetMode="External"/><Relationship Id="rId54" Type="http://schemas.openxmlformats.org/officeDocument/2006/relationships/hyperlink" Target="https://login.consultant.ru/link/?req=doc&amp;base=RLAW148&amp;n=192705&amp;dst=100015" TargetMode="External"/><Relationship Id="rId62" Type="http://schemas.openxmlformats.org/officeDocument/2006/relationships/hyperlink" Target="https://login.consultant.ru/link/?req=doc&amp;base=RLAW148&amp;n=220364&amp;dst=100022" TargetMode="External"/><Relationship Id="rId70" Type="http://schemas.openxmlformats.org/officeDocument/2006/relationships/hyperlink" Target="https://login.consultant.ru/link/?req=doc&amp;base=RLAW148&amp;n=220364&amp;dst=100034" TargetMode="External"/><Relationship Id="rId75" Type="http://schemas.openxmlformats.org/officeDocument/2006/relationships/hyperlink" Target="https://login.consultant.ru/link/?req=doc&amp;base=LAW&amp;n=4909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80082&amp;dst=100005" TargetMode="External"/><Relationship Id="rId15" Type="http://schemas.openxmlformats.org/officeDocument/2006/relationships/hyperlink" Target="https://login.consultant.ru/link/?req=doc&amp;base=RLAW148&amp;n=215258&amp;dst=100693" TargetMode="External"/><Relationship Id="rId23" Type="http://schemas.openxmlformats.org/officeDocument/2006/relationships/hyperlink" Target="https://login.consultant.ru/link/?req=doc&amp;base=LAW&amp;n=466790&amp;dst=5905" TargetMode="External"/><Relationship Id="rId28" Type="http://schemas.openxmlformats.org/officeDocument/2006/relationships/hyperlink" Target="https://login.consultant.ru/link/?req=doc&amp;base=RLAW148&amp;n=221838&amp;dst=100009" TargetMode="External"/><Relationship Id="rId36" Type="http://schemas.openxmlformats.org/officeDocument/2006/relationships/hyperlink" Target="https://login.consultant.ru/link/?req=doc&amp;base=RLAW148&amp;n=220364&amp;dst=100013" TargetMode="External"/><Relationship Id="rId49" Type="http://schemas.openxmlformats.org/officeDocument/2006/relationships/hyperlink" Target="https://login.consultant.ru/link/?req=doc&amp;base=RLAW148&amp;n=207013&amp;dst=100076" TargetMode="External"/><Relationship Id="rId57" Type="http://schemas.openxmlformats.org/officeDocument/2006/relationships/hyperlink" Target="https://login.consultant.ru/link/?req=doc&amp;base=RLAW148&amp;n=192705&amp;dst=100018" TargetMode="External"/><Relationship Id="rId10" Type="http://schemas.openxmlformats.org/officeDocument/2006/relationships/hyperlink" Target="https://login.consultant.ru/link/?req=doc&amp;base=RLAW148&amp;n=220364&amp;dst=100005" TargetMode="External"/><Relationship Id="rId31" Type="http://schemas.openxmlformats.org/officeDocument/2006/relationships/hyperlink" Target="https://login.consultant.ru/link/?req=doc&amp;base=RLAW148&amp;n=209972&amp;dst=100009" TargetMode="External"/><Relationship Id="rId44" Type="http://schemas.openxmlformats.org/officeDocument/2006/relationships/hyperlink" Target="https://login.consultant.ru/link/?req=doc&amp;base=RLAW148&amp;n=220364&amp;dst=100018" TargetMode="External"/><Relationship Id="rId52" Type="http://schemas.openxmlformats.org/officeDocument/2006/relationships/hyperlink" Target="https://login.consultant.ru/link/?req=doc&amp;base=RLAW148&amp;n=180082&amp;dst=100017" TargetMode="External"/><Relationship Id="rId60" Type="http://schemas.openxmlformats.org/officeDocument/2006/relationships/hyperlink" Target="https://login.consultant.ru/link/?req=doc&amp;base=RLAW148&amp;n=199956&amp;dst=100022" TargetMode="External"/><Relationship Id="rId65" Type="http://schemas.openxmlformats.org/officeDocument/2006/relationships/hyperlink" Target="https://login.consultant.ru/link/?req=doc&amp;base=RLAW148&amp;n=220364&amp;dst=100026" TargetMode="External"/><Relationship Id="rId73" Type="http://schemas.openxmlformats.org/officeDocument/2006/relationships/hyperlink" Target="https://login.consultant.ru/link/?req=doc&amp;base=RLAW148&amp;n=207013&amp;dst=100077" TargetMode="External"/><Relationship Id="rId4" Type="http://schemas.openxmlformats.org/officeDocument/2006/relationships/hyperlink" Target="https://login.consultant.ru/link/?req=doc&amp;base=RLAW148&amp;n=164203&amp;dst=100005" TargetMode="External"/><Relationship Id="rId9" Type="http://schemas.openxmlformats.org/officeDocument/2006/relationships/hyperlink" Target="https://login.consultant.ru/link/?req=doc&amp;base=RLAW148&amp;n=199956&amp;dst=100005" TargetMode="External"/><Relationship Id="rId13" Type="http://schemas.openxmlformats.org/officeDocument/2006/relationships/hyperlink" Target="https://login.consultant.ru/link/?req=doc&amp;base=LAW&amp;n=485676&amp;dst=100008" TargetMode="External"/><Relationship Id="rId18" Type="http://schemas.openxmlformats.org/officeDocument/2006/relationships/hyperlink" Target="https://login.consultant.ru/link/?req=doc&amp;base=RLAW148&amp;n=180082&amp;dst=100005" TargetMode="External"/><Relationship Id="rId39" Type="http://schemas.openxmlformats.org/officeDocument/2006/relationships/hyperlink" Target="https://login.consultant.ru/link/?req=doc&amp;base=RLAW148&amp;n=220364&amp;dst=100016" TargetMode="External"/><Relationship Id="rId34" Type="http://schemas.openxmlformats.org/officeDocument/2006/relationships/hyperlink" Target="https://login.consultant.ru/link/?req=doc&amp;base=RLAW148&amp;n=220364&amp;dst=100011" TargetMode="External"/><Relationship Id="rId50" Type="http://schemas.openxmlformats.org/officeDocument/2006/relationships/hyperlink" Target="https://login.consultant.ru/link/?req=doc&amp;base=RLAW148&amp;n=180082&amp;dst=100015" TargetMode="External"/><Relationship Id="rId55" Type="http://schemas.openxmlformats.org/officeDocument/2006/relationships/hyperlink" Target="https://login.consultant.ru/link/?req=doc&amp;base=RLAW148&amp;n=180082&amp;dst=100021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48&amp;n=207013&amp;dst=100075" TargetMode="External"/><Relationship Id="rId71" Type="http://schemas.openxmlformats.org/officeDocument/2006/relationships/hyperlink" Target="https://login.consultant.ru/link/?req=doc&amp;base=RLAW148&amp;n=180082&amp;dst=10002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48&amp;n=220364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5769</Words>
  <Characters>32884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Омска от 31 декабря 2020 года № 834-п «Об утверждении Порядка определения объема и условий предоставления из бюджета города Омска субсидий бюджетным учреждениям города Омска, в отношении которых департамент городского хо</vt:lpstr>
    </vt:vector>
  </TitlesOfParts>
  <Company/>
  <LinksUpToDate>false</LinksUpToDate>
  <CharactersWithSpaces>38576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Омска от 31 декабря 2020 года № 834-п «Об утверждении Порядка определения объема и условий предоставления из бюджета города Омска субсидий бюджетным учреждениям города Омска, в отношении которых департамент городского хозяйства Администрации города Омска осуществляет функции и полномочия учредителя, на иные цели» (ред. от 06.12.2024)</dc:title>
  <dc:subject/>
  <dc:creator>Надежда Р. Пестовская</dc:creator>
  <cp:keywords>Постановление Администрации города Омска от 31 декабря 2020 года № 834-п «Об утверждении Порядка определения объема и условий предоставления из бюджета города Омска субсидий бюджетным учреждениям города Омска, в отношении которых департамент городского хозяйства Администрации города Омска осуществляет функции и полномочия учредителя, на иные цели» (ред. от 06.12.2024)</cp:keywords>
  <dc:description/>
  <cp:lastModifiedBy>Татьяна В. Рудакова</cp:lastModifiedBy>
  <cp:revision>2</cp:revision>
  <dcterms:created xsi:type="dcterms:W3CDTF">2025-01-20T11:29:00Z</dcterms:created>
  <dcterms:modified xsi:type="dcterms:W3CDTF">2025-01-23T17:37:00Z</dcterms:modified>
</cp:coreProperties>
</file>