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A7C53" w14:textId="77777777" w:rsidR="008816D7" w:rsidRDefault="008816D7">
      <w:pPr>
        <w:pStyle w:val="a3"/>
        <w:rPr>
          <w:lang w:val="en-US"/>
        </w:rPr>
      </w:pPr>
    </w:p>
    <w:p w14:paraId="241DD874" w14:textId="77777777" w:rsidR="00E67348" w:rsidRPr="00E67348" w:rsidRDefault="00E67348">
      <w:pPr>
        <w:pStyle w:val="a3"/>
        <w:rPr>
          <w:lang w:val="en-US"/>
        </w:rPr>
      </w:pPr>
    </w:p>
    <w:p w14:paraId="0F406FEB" w14:textId="77777777" w:rsidR="008816D7" w:rsidRDefault="008816D7">
      <w:pPr>
        <w:pStyle w:val="a3"/>
      </w:pPr>
    </w:p>
    <w:p w14:paraId="36125633" w14:textId="77777777" w:rsidR="008816D7" w:rsidRDefault="008816D7">
      <w:pPr>
        <w:pStyle w:val="a3"/>
      </w:pPr>
    </w:p>
    <w:p w14:paraId="7881B578" w14:textId="77777777" w:rsidR="008816D7" w:rsidRDefault="008816D7">
      <w:pPr>
        <w:pStyle w:val="a3"/>
      </w:pPr>
    </w:p>
    <w:p w14:paraId="231BBFB8" w14:textId="77777777" w:rsidR="008816D7" w:rsidRDefault="008816D7">
      <w:pPr>
        <w:pStyle w:val="a3"/>
      </w:pPr>
    </w:p>
    <w:p w14:paraId="7A96CAE2" w14:textId="77777777" w:rsidR="008816D7" w:rsidRDefault="008816D7">
      <w:pPr>
        <w:pStyle w:val="a3"/>
      </w:pPr>
    </w:p>
    <w:p w14:paraId="05F24687" w14:textId="77777777" w:rsidR="008816D7" w:rsidRDefault="008816D7">
      <w:pPr>
        <w:pStyle w:val="a3"/>
        <w:spacing w:before="154"/>
      </w:pPr>
    </w:p>
    <w:p w14:paraId="3A88576D" w14:textId="56571D5D" w:rsidR="008816D7" w:rsidRDefault="00000000">
      <w:pPr>
        <w:pStyle w:val="a3"/>
        <w:ind w:left="430" w:right="572"/>
        <w:jc w:val="center"/>
      </w:pPr>
      <w:r>
        <w:t>О</w:t>
      </w:r>
      <w:r>
        <w:rPr>
          <w:spacing w:val="-7"/>
        </w:rPr>
        <w:t xml:space="preserve"> </w:t>
      </w:r>
      <w:r>
        <w:t>внесении</w:t>
      </w:r>
      <w:r>
        <w:rPr>
          <w:spacing w:val="-6"/>
        </w:rPr>
        <w:t xml:space="preserve"> </w:t>
      </w:r>
      <w:r>
        <w:t>изменени</w:t>
      </w:r>
      <w:r w:rsidR="00206FD1">
        <w:t>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постановление</w:t>
      </w:r>
      <w:r>
        <w:rPr>
          <w:spacing w:val="-9"/>
        </w:rPr>
        <w:t xml:space="preserve"> </w:t>
      </w:r>
      <w:r w:rsidR="00E545C9">
        <w:t xml:space="preserve">Мэра города Омска </w:t>
      </w:r>
      <w:r w:rsidR="00E545C9">
        <w:br/>
        <w:t>от 31 мая 2006 года № 160-п</w:t>
      </w:r>
    </w:p>
    <w:p w14:paraId="1B8EB4C9" w14:textId="77777777" w:rsidR="008816D7" w:rsidRDefault="008816D7">
      <w:pPr>
        <w:pStyle w:val="a3"/>
      </w:pPr>
    </w:p>
    <w:p w14:paraId="4CBA41BC" w14:textId="77777777" w:rsidR="008816D7" w:rsidRDefault="008816D7">
      <w:pPr>
        <w:pStyle w:val="a3"/>
        <w:spacing w:before="2"/>
      </w:pPr>
    </w:p>
    <w:p w14:paraId="2078A469" w14:textId="77777777" w:rsidR="008816D7" w:rsidRDefault="00000000" w:rsidP="00A871CC">
      <w:pPr>
        <w:pStyle w:val="a3"/>
        <w:ind w:left="1" w:right="139" w:firstLine="707"/>
        <w:jc w:val="both"/>
      </w:pPr>
      <w:r>
        <w:t>Руководствуясь Федеральным законом «Об общих принципах организации местного самоуправления в Российской Федерации», Уставом города Омска, постановляю:</w:t>
      </w:r>
    </w:p>
    <w:p w14:paraId="303CC656" w14:textId="3A95F946" w:rsidR="001D7B4F" w:rsidRPr="001D7B4F" w:rsidRDefault="00701179" w:rsidP="00A871CC">
      <w:pPr>
        <w:pStyle w:val="a4"/>
        <w:numPr>
          <w:ilvl w:val="0"/>
          <w:numId w:val="1"/>
        </w:numPr>
        <w:tabs>
          <w:tab w:val="left" w:pos="988"/>
        </w:tabs>
        <w:ind w:right="137" w:firstLine="707"/>
        <w:jc w:val="both"/>
      </w:pPr>
      <w:r>
        <w:rPr>
          <w:sz w:val="28"/>
        </w:rPr>
        <w:t xml:space="preserve"> </w:t>
      </w:r>
      <w:r w:rsidR="001D7B4F">
        <w:rPr>
          <w:sz w:val="28"/>
        </w:rPr>
        <w:t>Внести в приложение № 2 «Состав городской межведомственной комиссии по организации отдыха, оздоровления, временной трудовой занятости детей, подростков и молодежи» следующие изменения:</w:t>
      </w:r>
    </w:p>
    <w:p w14:paraId="2B10228B" w14:textId="6FB1A3A3" w:rsidR="005B220A" w:rsidRPr="005B220A" w:rsidRDefault="005B220A" w:rsidP="00A871CC">
      <w:pPr>
        <w:pStyle w:val="a4"/>
        <w:numPr>
          <w:ilvl w:val="0"/>
          <w:numId w:val="3"/>
        </w:numPr>
        <w:tabs>
          <w:tab w:val="left" w:pos="988"/>
        </w:tabs>
        <w:ind w:left="0" w:right="137" w:firstLine="708"/>
      </w:pPr>
      <w:r>
        <w:rPr>
          <w:sz w:val="28"/>
        </w:rPr>
        <w:t xml:space="preserve"> </w:t>
      </w:r>
      <w:r w:rsidR="001D7B4F">
        <w:rPr>
          <w:sz w:val="28"/>
        </w:rPr>
        <w:t xml:space="preserve">исключить из состава городской межведомственной комиссии </w:t>
      </w:r>
      <w:r w:rsidR="00701179">
        <w:rPr>
          <w:sz w:val="28"/>
        </w:rPr>
        <w:br/>
      </w:r>
      <w:r w:rsidR="001D7B4F">
        <w:rPr>
          <w:sz w:val="28"/>
        </w:rPr>
        <w:t>по организации отдыха, оздоровления, временной тр</w:t>
      </w:r>
      <w:r>
        <w:rPr>
          <w:sz w:val="28"/>
        </w:rPr>
        <w:t xml:space="preserve">удовой занятости детей, подростков и молодежи </w:t>
      </w:r>
      <w:proofErr w:type="spellStart"/>
      <w:r w:rsidR="00A871CC" w:rsidRPr="005B220A">
        <w:rPr>
          <w:sz w:val="28"/>
        </w:rPr>
        <w:t>Бебинову</w:t>
      </w:r>
      <w:proofErr w:type="spellEnd"/>
      <w:r w:rsidR="00A871CC" w:rsidRPr="005B220A">
        <w:rPr>
          <w:sz w:val="28"/>
        </w:rPr>
        <w:t xml:space="preserve"> Елену Борисовну</w:t>
      </w:r>
      <w:r w:rsidR="00A871CC">
        <w:rPr>
          <w:sz w:val="28"/>
        </w:rPr>
        <w:t>,</w:t>
      </w:r>
      <w:r w:rsidR="00A871CC" w:rsidRPr="005B220A">
        <w:rPr>
          <w:sz w:val="28"/>
        </w:rPr>
        <w:t xml:space="preserve"> </w:t>
      </w:r>
      <w:r w:rsidRPr="005B220A">
        <w:rPr>
          <w:sz w:val="28"/>
        </w:rPr>
        <w:t>Лося Николая Александровича</w:t>
      </w:r>
      <w:r>
        <w:rPr>
          <w:sz w:val="28"/>
        </w:rPr>
        <w:t xml:space="preserve">, </w:t>
      </w:r>
      <w:r w:rsidRPr="005B220A">
        <w:rPr>
          <w:sz w:val="28"/>
        </w:rPr>
        <w:t>Шамову Ирину Николаевну</w:t>
      </w:r>
      <w:r>
        <w:rPr>
          <w:sz w:val="28"/>
        </w:rPr>
        <w:t>;</w:t>
      </w:r>
    </w:p>
    <w:p w14:paraId="24DC5AE9" w14:textId="0CDF9117" w:rsidR="00A871CC" w:rsidRPr="00A871CC" w:rsidRDefault="005B220A" w:rsidP="00A871CC">
      <w:pPr>
        <w:pStyle w:val="a4"/>
        <w:numPr>
          <w:ilvl w:val="0"/>
          <w:numId w:val="3"/>
        </w:numPr>
        <w:tabs>
          <w:tab w:val="left" w:pos="988"/>
        </w:tabs>
        <w:ind w:left="0" w:right="137" w:firstLine="708"/>
      </w:pPr>
      <w:r>
        <w:rPr>
          <w:sz w:val="28"/>
        </w:rPr>
        <w:t xml:space="preserve"> включить в состав городской межведомственной комиссии </w:t>
      </w:r>
      <w:r w:rsidR="00701179">
        <w:rPr>
          <w:sz w:val="28"/>
        </w:rPr>
        <w:br/>
      </w:r>
      <w:r>
        <w:rPr>
          <w:sz w:val="28"/>
        </w:rPr>
        <w:t>по организации отдыха, оздоровления, временной трудовой занятости детей, подростков и молодежи:</w:t>
      </w:r>
    </w:p>
    <w:p w14:paraId="7334487E" w14:textId="01F6FE4D" w:rsidR="00A871CC" w:rsidRPr="005B220A" w:rsidRDefault="00A871CC" w:rsidP="00A871CC">
      <w:pPr>
        <w:pStyle w:val="a4"/>
        <w:tabs>
          <w:tab w:val="left" w:pos="988"/>
        </w:tabs>
        <w:ind w:left="0" w:right="137" w:firstLine="709"/>
      </w:pPr>
      <w:r w:rsidRPr="00A871CC">
        <w:rPr>
          <w:sz w:val="28"/>
        </w:rPr>
        <w:t>- Казанцеву Наталью Александровну, начальника сектора медико-социальной помощи женщинам и детям управления организации оказания медицинской помощи женщинам и детям Министерства здравоохранения Омской области;</w:t>
      </w:r>
    </w:p>
    <w:p w14:paraId="62606C1C" w14:textId="70FA5881" w:rsidR="005B220A" w:rsidRDefault="005B220A" w:rsidP="00A871CC">
      <w:pPr>
        <w:pStyle w:val="a4"/>
        <w:tabs>
          <w:tab w:val="left" w:pos="988"/>
        </w:tabs>
        <w:ind w:left="0" w:right="137" w:firstLine="709"/>
        <w:rPr>
          <w:sz w:val="28"/>
        </w:rPr>
      </w:pPr>
      <w:r>
        <w:rPr>
          <w:sz w:val="28"/>
        </w:rPr>
        <w:t xml:space="preserve">- Москаленко </w:t>
      </w:r>
      <w:r w:rsidR="000B6F07">
        <w:rPr>
          <w:sz w:val="28"/>
        </w:rPr>
        <w:t>Галину Васильевну, заместителя главы администрации Центрального административного округа города Омска;</w:t>
      </w:r>
    </w:p>
    <w:p w14:paraId="72C24D9C" w14:textId="368A8CDA" w:rsidR="000B6F07" w:rsidRDefault="000B6F07" w:rsidP="00A871CC">
      <w:pPr>
        <w:pStyle w:val="a4"/>
        <w:tabs>
          <w:tab w:val="left" w:pos="988"/>
        </w:tabs>
        <w:ind w:left="0" w:right="137" w:firstLine="709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Токсанову</w:t>
      </w:r>
      <w:proofErr w:type="spellEnd"/>
      <w:r>
        <w:rPr>
          <w:sz w:val="28"/>
        </w:rPr>
        <w:t xml:space="preserve"> Айнур </w:t>
      </w:r>
      <w:proofErr w:type="spellStart"/>
      <w:r>
        <w:rPr>
          <w:sz w:val="28"/>
        </w:rPr>
        <w:t>Талгатовну</w:t>
      </w:r>
      <w:proofErr w:type="spellEnd"/>
      <w:r>
        <w:rPr>
          <w:sz w:val="28"/>
        </w:rPr>
        <w:t>, заместителя главы администрации Октябрьского административного округа города Омска;</w:t>
      </w:r>
    </w:p>
    <w:p w14:paraId="4CDE5DCB" w14:textId="77CDCFFB" w:rsidR="000B6F07" w:rsidRDefault="00A871CC" w:rsidP="00A871CC">
      <w:pPr>
        <w:pStyle w:val="a4"/>
        <w:tabs>
          <w:tab w:val="left" w:pos="988"/>
        </w:tabs>
        <w:ind w:left="0" w:right="137" w:firstLine="708"/>
        <w:rPr>
          <w:sz w:val="28"/>
        </w:rPr>
      </w:pPr>
      <w:r>
        <w:rPr>
          <w:sz w:val="28"/>
        </w:rPr>
        <w:t xml:space="preserve">3) </w:t>
      </w:r>
      <w:r w:rsidR="000B6F07">
        <w:rPr>
          <w:sz w:val="28"/>
        </w:rPr>
        <w:t xml:space="preserve">должность Лукашовой Светланы Владимировны изложить </w:t>
      </w:r>
      <w:r w:rsidR="00701179">
        <w:rPr>
          <w:sz w:val="28"/>
        </w:rPr>
        <w:br/>
      </w:r>
      <w:r w:rsidR="000B6F07">
        <w:rPr>
          <w:sz w:val="28"/>
        </w:rPr>
        <w:t>в следующей редакции:</w:t>
      </w:r>
    </w:p>
    <w:p w14:paraId="45645AB4" w14:textId="1B2BBB70" w:rsidR="000B6F07" w:rsidRDefault="000B6F07" w:rsidP="00A871CC">
      <w:pPr>
        <w:pStyle w:val="a4"/>
        <w:tabs>
          <w:tab w:val="left" w:pos="988"/>
        </w:tabs>
        <w:ind w:left="0" w:right="137" w:firstLine="708"/>
        <w:rPr>
          <w:sz w:val="28"/>
        </w:rPr>
      </w:pPr>
      <w:r>
        <w:rPr>
          <w:sz w:val="28"/>
        </w:rPr>
        <w:t>«заместитель главы администрации Ленинского административного округа города Омска»;</w:t>
      </w:r>
    </w:p>
    <w:p w14:paraId="7BCC16F0" w14:textId="7488B0AC" w:rsidR="000B6F07" w:rsidRDefault="000B6F07" w:rsidP="00A871CC">
      <w:pPr>
        <w:tabs>
          <w:tab w:val="left" w:pos="988"/>
        </w:tabs>
        <w:ind w:right="137" w:firstLine="708"/>
        <w:jc w:val="both"/>
        <w:rPr>
          <w:sz w:val="28"/>
        </w:rPr>
      </w:pPr>
      <w:r w:rsidRPr="000B6F07">
        <w:rPr>
          <w:sz w:val="28"/>
        </w:rPr>
        <w:t>4)</w:t>
      </w:r>
      <w:r>
        <w:rPr>
          <w:sz w:val="28"/>
        </w:rPr>
        <w:t xml:space="preserve"> </w:t>
      </w:r>
      <w:r w:rsidR="00A871CC">
        <w:rPr>
          <w:sz w:val="28"/>
        </w:rPr>
        <w:t>должность Трушковой Анны Николаевны изложить в следующей редакции:</w:t>
      </w:r>
    </w:p>
    <w:p w14:paraId="702E8EED" w14:textId="59B84B95" w:rsidR="00A871CC" w:rsidRPr="00701179" w:rsidRDefault="00A871CC" w:rsidP="00A871CC">
      <w:pPr>
        <w:tabs>
          <w:tab w:val="left" w:pos="988"/>
        </w:tabs>
        <w:ind w:right="137" w:firstLine="708"/>
        <w:jc w:val="both"/>
        <w:rPr>
          <w:sz w:val="28"/>
        </w:rPr>
      </w:pPr>
      <w:r>
        <w:rPr>
          <w:sz w:val="28"/>
        </w:rPr>
        <w:t xml:space="preserve">«начальник управления воспитательной работы, дополнительного образования и детского отдыха департамента дошкольного, общего, дополнительного образования и детского отдыха Министерства образования Омской области». </w:t>
      </w:r>
    </w:p>
    <w:p w14:paraId="7C948456" w14:textId="77777777" w:rsidR="00E67348" w:rsidRPr="00701179" w:rsidRDefault="00E67348" w:rsidP="00A871CC">
      <w:pPr>
        <w:tabs>
          <w:tab w:val="left" w:pos="988"/>
        </w:tabs>
        <w:ind w:right="137" w:firstLine="708"/>
        <w:jc w:val="both"/>
        <w:rPr>
          <w:sz w:val="28"/>
        </w:rPr>
      </w:pPr>
    </w:p>
    <w:p w14:paraId="5B02E08B" w14:textId="452514A6" w:rsidR="008816D7" w:rsidRPr="00701179" w:rsidRDefault="00701179" w:rsidP="00701179">
      <w:pPr>
        <w:pStyle w:val="a4"/>
        <w:numPr>
          <w:ilvl w:val="0"/>
          <w:numId w:val="1"/>
        </w:numPr>
        <w:tabs>
          <w:tab w:val="left" w:pos="988"/>
        </w:tabs>
        <w:ind w:right="139" w:firstLine="707"/>
        <w:jc w:val="both"/>
        <w:rPr>
          <w:sz w:val="28"/>
        </w:rPr>
      </w:pPr>
      <w:r>
        <w:rPr>
          <w:sz w:val="28"/>
        </w:rPr>
        <w:lastRenderedPageBreak/>
        <w:t xml:space="preserve"> Департаменту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80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80"/>
          <w:sz w:val="28"/>
        </w:rPr>
        <w:t xml:space="preserve"> </w:t>
      </w:r>
      <w:r>
        <w:rPr>
          <w:sz w:val="28"/>
        </w:rPr>
        <w:t>Администрации города</w:t>
      </w:r>
      <w:r w:rsidR="00206FD1">
        <w:rPr>
          <w:spacing w:val="73"/>
          <w:w w:val="150"/>
          <w:sz w:val="28"/>
        </w:rPr>
        <w:t xml:space="preserve"> </w:t>
      </w:r>
      <w:r>
        <w:rPr>
          <w:sz w:val="28"/>
        </w:rPr>
        <w:t>Омска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официально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опубликовать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постановление 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разместить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его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сайте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Омска </w:t>
      </w:r>
      <w:r>
        <w:rPr>
          <w:sz w:val="28"/>
        </w:rPr>
        <w:br/>
      </w:r>
      <w:r w:rsidRPr="00701179">
        <w:rPr>
          <w:sz w:val="28"/>
        </w:rPr>
        <w:t>в информационно-телекоммуникационной сети «Интернет».</w:t>
      </w:r>
    </w:p>
    <w:p w14:paraId="66B7D7F8" w14:textId="0A3EA3F9" w:rsidR="008816D7" w:rsidRDefault="008816D7" w:rsidP="00701179">
      <w:pPr>
        <w:pStyle w:val="a3"/>
        <w:tabs>
          <w:tab w:val="left" w:pos="7935"/>
        </w:tabs>
        <w:ind w:right="174"/>
      </w:pPr>
    </w:p>
    <w:p w14:paraId="519D1A1D" w14:textId="77777777" w:rsidR="00701179" w:rsidRDefault="00701179" w:rsidP="00701179">
      <w:pPr>
        <w:pStyle w:val="a3"/>
        <w:tabs>
          <w:tab w:val="left" w:pos="7935"/>
        </w:tabs>
        <w:ind w:right="174"/>
      </w:pPr>
    </w:p>
    <w:p w14:paraId="74BF03A1" w14:textId="77777777" w:rsidR="00701179" w:rsidRDefault="00701179" w:rsidP="00701179">
      <w:pPr>
        <w:pStyle w:val="a3"/>
        <w:tabs>
          <w:tab w:val="left" w:pos="7935"/>
        </w:tabs>
        <w:ind w:right="174"/>
      </w:pPr>
    </w:p>
    <w:p w14:paraId="660A5941" w14:textId="21D97309" w:rsidR="00701179" w:rsidRDefault="00701179" w:rsidP="00701179">
      <w:pPr>
        <w:pStyle w:val="a3"/>
        <w:tabs>
          <w:tab w:val="left" w:pos="7935"/>
        </w:tabs>
        <w:ind w:right="174"/>
      </w:pPr>
      <w:r>
        <w:t>Мэр города Омска                                                                                 С.Н. Шелест</w:t>
      </w:r>
    </w:p>
    <w:sectPr w:rsidR="00701179" w:rsidSect="00701179">
      <w:type w:val="continuous"/>
      <w:pgSz w:w="11910" w:h="16840"/>
      <w:pgMar w:top="1134" w:right="709" w:bottom="1134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6E71"/>
    <w:multiLevelType w:val="hybridMultilevel"/>
    <w:tmpl w:val="4F2A643A"/>
    <w:lvl w:ilvl="0" w:tplc="A14201F2">
      <w:start w:val="1"/>
      <w:numFmt w:val="decimal"/>
      <w:lvlText w:val="%1."/>
      <w:lvlJc w:val="left"/>
      <w:pPr>
        <w:ind w:left="1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D9874A0">
      <w:numFmt w:val="bullet"/>
      <w:lvlText w:val="•"/>
      <w:lvlJc w:val="left"/>
      <w:pPr>
        <w:ind w:left="963" w:hanging="281"/>
      </w:pPr>
      <w:rPr>
        <w:rFonts w:hint="default"/>
        <w:lang w:val="ru-RU" w:eastAsia="en-US" w:bidi="ar-SA"/>
      </w:rPr>
    </w:lvl>
    <w:lvl w:ilvl="2" w:tplc="A670C402">
      <w:numFmt w:val="bullet"/>
      <w:lvlText w:val="•"/>
      <w:lvlJc w:val="left"/>
      <w:pPr>
        <w:ind w:left="1927" w:hanging="281"/>
      </w:pPr>
      <w:rPr>
        <w:rFonts w:hint="default"/>
        <w:lang w:val="ru-RU" w:eastAsia="en-US" w:bidi="ar-SA"/>
      </w:rPr>
    </w:lvl>
    <w:lvl w:ilvl="3" w:tplc="1932E312">
      <w:numFmt w:val="bullet"/>
      <w:lvlText w:val="•"/>
      <w:lvlJc w:val="left"/>
      <w:pPr>
        <w:ind w:left="2891" w:hanging="281"/>
      </w:pPr>
      <w:rPr>
        <w:rFonts w:hint="default"/>
        <w:lang w:val="ru-RU" w:eastAsia="en-US" w:bidi="ar-SA"/>
      </w:rPr>
    </w:lvl>
    <w:lvl w:ilvl="4" w:tplc="E7D42FE4">
      <w:numFmt w:val="bullet"/>
      <w:lvlText w:val="•"/>
      <w:lvlJc w:val="left"/>
      <w:pPr>
        <w:ind w:left="3855" w:hanging="281"/>
      </w:pPr>
      <w:rPr>
        <w:rFonts w:hint="default"/>
        <w:lang w:val="ru-RU" w:eastAsia="en-US" w:bidi="ar-SA"/>
      </w:rPr>
    </w:lvl>
    <w:lvl w:ilvl="5" w:tplc="B936F450">
      <w:numFmt w:val="bullet"/>
      <w:lvlText w:val="•"/>
      <w:lvlJc w:val="left"/>
      <w:pPr>
        <w:ind w:left="4819" w:hanging="281"/>
      </w:pPr>
      <w:rPr>
        <w:rFonts w:hint="default"/>
        <w:lang w:val="ru-RU" w:eastAsia="en-US" w:bidi="ar-SA"/>
      </w:rPr>
    </w:lvl>
    <w:lvl w:ilvl="6" w:tplc="44F244C0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7" w:tplc="E2E63FF4">
      <w:numFmt w:val="bullet"/>
      <w:lvlText w:val="•"/>
      <w:lvlJc w:val="left"/>
      <w:pPr>
        <w:ind w:left="6747" w:hanging="281"/>
      </w:pPr>
      <w:rPr>
        <w:rFonts w:hint="default"/>
        <w:lang w:val="ru-RU" w:eastAsia="en-US" w:bidi="ar-SA"/>
      </w:rPr>
    </w:lvl>
    <w:lvl w:ilvl="8" w:tplc="D9F05ABE">
      <w:numFmt w:val="bullet"/>
      <w:lvlText w:val="•"/>
      <w:lvlJc w:val="left"/>
      <w:pPr>
        <w:ind w:left="7711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92F543D"/>
    <w:multiLevelType w:val="hybridMultilevel"/>
    <w:tmpl w:val="377E4DE4"/>
    <w:lvl w:ilvl="0" w:tplc="B69284A6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3394F14"/>
    <w:multiLevelType w:val="hybridMultilevel"/>
    <w:tmpl w:val="BE6CDBAE"/>
    <w:lvl w:ilvl="0" w:tplc="08E69CE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80962123">
    <w:abstractNumId w:val="0"/>
  </w:num>
  <w:num w:numId="2" w16cid:durableId="776869621">
    <w:abstractNumId w:val="1"/>
  </w:num>
  <w:num w:numId="3" w16cid:durableId="275907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816D7"/>
    <w:rsid w:val="00080B2D"/>
    <w:rsid w:val="000B03E8"/>
    <w:rsid w:val="000B6F07"/>
    <w:rsid w:val="001A3A78"/>
    <w:rsid w:val="001D7B4F"/>
    <w:rsid w:val="00206FD1"/>
    <w:rsid w:val="0036159A"/>
    <w:rsid w:val="005B220A"/>
    <w:rsid w:val="00645C65"/>
    <w:rsid w:val="006527FC"/>
    <w:rsid w:val="00701179"/>
    <w:rsid w:val="008816D7"/>
    <w:rsid w:val="00904CB9"/>
    <w:rsid w:val="00A871CC"/>
    <w:rsid w:val="00AF511C"/>
    <w:rsid w:val="00B765C1"/>
    <w:rsid w:val="00C75AD6"/>
    <w:rsid w:val="00CE480A"/>
    <w:rsid w:val="00D22985"/>
    <w:rsid w:val="00D56D82"/>
    <w:rsid w:val="00D60952"/>
    <w:rsid w:val="00D9498E"/>
    <w:rsid w:val="00E54229"/>
    <w:rsid w:val="00E545C9"/>
    <w:rsid w:val="00E67348"/>
    <w:rsid w:val="00F0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9564C"/>
  <w15:docId w15:val="{1DAFD6B8-9651-42CF-8E9B-257CEB023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right="135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37B0A-53E4-470A-B5C5-C0B9884B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Омска от 24.02.2015 N 340-п(ред. от 25.05.2023)"Об организации предоставления горячего питания отдельным категориям обучающихся в муниципальных общеобразовательных организациях города Омска"(вместе с "Порядком организаци</vt:lpstr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24.02.2015 N 340-п(ред. от 25.05.2023)"Об организации предоставления горячего питания отдельным категориям обучающихся в муниципальных общеобразовательных организациях города Омска"(вместе с "Порядком организации горячего питания обучающихся в муниципальных общеобразовательных организациях (обеспечение готовой к употреблению пищевой продукцией), проживающих в семьях, в которых средний доход на каждого члена семьи ниже полуторной величины прожиточного минимума в</dc:title>
  <dc:creator>eco03</dc:creator>
  <cp:lastModifiedBy>Мария Шантина</cp:lastModifiedBy>
  <cp:revision>17</cp:revision>
  <cp:lastPrinted>2025-05-23T10:31:00Z</cp:lastPrinted>
  <dcterms:created xsi:type="dcterms:W3CDTF">2025-02-12T10:43:00Z</dcterms:created>
  <dcterms:modified xsi:type="dcterms:W3CDTF">2025-05-26T11:47:00Z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2025-02-12T00:00:00Z</vt:filetime>
  </property>
  <property fmtid="{D5CDD505-2E9C-101B-9397-08002B2CF9AE}" pid="5" name="Producer">
    <vt:lpwstr>Microsoft® Word 2010</vt:lpwstr>
  </property>
</Properties>
</file>