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31" w:rsidRDefault="00614374" w:rsidP="00614374">
      <w:pPr>
        <w:pStyle w:val="a3"/>
        <w:spacing w:line="0" w:lineRule="atLeast"/>
        <w:ind w:left="1276" w:hanging="567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  <w:r w:rsidRPr="00FA26B0">
        <w:rPr>
          <w:b w:val="0"/>
          <w:sz w:val="28"/>
          <w:szCs w:val="28"/>
        </w:rPr>
        <w:t xml:space="preserve"> </w:t>
      </w:r>
      <w:r w:rsidR="00083897">
        <w:rPr>
          <w:b w:val="0"/>
          <w:sz w:val="28"/>
          <w:szCs w:val="28"/>
        </w:rPr>
        <w:t>№ 2</w:t>
      </w:r>
    </w:p>
    <w:p w:rsidR="00614374" w:rsidRDefault="00614374" w:rsidP="00614374">
      <w:pPr>
        <w:pStyle w:val="a3"/>
        <w:spacing w:line="0" w:lineRule="atLeast"/>
        <w:ind w:left="1276" w:hanging="567"/>
        <w:jc w:val="right"/>
        <w:rPr>
          <w:b w:val="0"/>
          <w:sz w:val="28"/>
          <w:szCs w:val="28"/>
        </w:rPr>
      </w:pPr>
      <w:r w:rsidRPr="00FA26B0">
        <w:rPr>
          <w:b w:val="0"/>
          <w:sz w:val="28"/>
          <w:szCs w:val="28"/>
        </w:rPr>
        <w:t xml:space="preserve">к </w:t>
      </w:r>
      <w:r>
        <w:rPr>
          <w:b w:val="0"/>
          <w:sz w:val="28"/>
          <w:szCs w:val="28"/>
        </w:rPr>
        <w:t>п</w:t>
      </w:r>
      <w:r w:rsidRPr="00FA26B0">
        <w:rPr>
          <w:b w:val="0"/>
          <w:sz w:val="28"/>
          <w:szCs w:val="28"/>
        </w:rPr>
        <w:t xml:space="preserve">остановлению </w:t>
      </w:r>
      <w:r>
        <w:rPr>
          <w:b w:val="0"/>
          <w:sz w:val="28"/>
          <w:szCs w:val="28"/>
        </w:rPr>
        <w:t>Администрации</w:t>
      </w:r>
      <w:r w:rsidRPr="00FA26B0">
        <w:rPr>
          <w:b w:val="0"/>
          <w:sz w:val="28"/>
          <w:szCs w:val="28"/>
        </w:rPr>
        <w:t xml:space="preserve"> города Омска </w:t>
      </w:r>
    </w:p>
    <w:p w:rsidR="00614374" w:rsidRDefault="00614374" w:rsidP="00614374">
      <w:pPr>
        <w:pStyle w:val="a3"/>
        <w:tabs>
          <w:tab w:val="left" w:pos="3828"/>
        </w:tabs>
        <w:spacing w:line="0" w:lineRule="atLeast"/>
        <w:ind w:left="1276" w:hanging="567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от ____________________________№______</w:t>
      </w:r>
    </w:p>
    <w:p w:rsidR="00614374" w:rsidRDefault="00614374" w:rsidP="00614374">
      <w:pPr>
        <w:pStyle w:val="a3"/>
        <w:tabs>
          <w:tab w:val="left" w:pos="3828"/>
        </w:tabs>
        <w:spacing w:line="0" w:lineRule="atLeast"/>
        <w:ind w:left="1276" w:hanging="567"/>
        <w:jc w:val="right"/>
        <w:rPr>
          <w:b w:val="0"/>
          <w:sz w:val="28"/>
          <w:szCs w:val="28"/>
        </w:rPr>
      </w:pPr>
    </w:p>
    <w:p w:rsidR="00D06679" w:rsidRPr="00083897" w:rsidRDefault="00D06679" w:rsidP="00D471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83897" w:rsidRPr="00083897" w:rsidRDefault="00083897" w:rsidP="000838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8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Порядок</w:t>
      </w:r>
    </w:p>
    <w:p w:rsidR="00083897" w:rsidRPr="00083897" w:rsidRDefault="00083897" w:rsidP="000838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8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отнесения объектов жилищного контроля к определенной категории риска</w:t>
      </w:r>
    </w:p>
    <w:p w:rsidR="00083897" w:rsidRPr="00083897" w:rsidRDefault="00083897" w:rsidP="000838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83897" w:rsidRPr="00083897" w:rsidRDefault="00083897" w:rsidP="00B93A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Отнесение объектов жилищного контроля к категориям риска осуществляется с учетом тяжести причинения вреда (ущерба) охраняемым законом ценностям и вероятности наступления негативных событий, которые могут повлечь причинение вреда (ущерба) охраняемым законом ценностям в зависимости от значения показателя риска «Р».</w:t>
      </w:r>
    </w:p>
    <w:p w:rsidR="00083897" w:rsidRPr="00083897" w:rsidRDefault="00083897" w:rsidP="00083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93A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Отнесение объектов контроля к определенной категории риска осуществляется в зависимости от значения показателя риска:</w:t>
      </w:r>
    </w:p>
    <w:p w:rsidR="00083897" w:rsidRPr="00B93AC7" w:rsidRDefault="00083897" w:rsidP="00B93AC7">
      <w:pPr>
        <w:pStyle w:val="ab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A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значении показателя риска более 6 объект контроля относится к категории высокого риска;</w:t>
      </w:r>
    </w:p>
    <w:p w:rsidR="00083897" w:rsidRPr="00B93AC7" w:rsidRDefault="00083897" w:rsidP="00B93AC7">
      <w:pPr>
        <w:pStyle w:val="ab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A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значении показателя риска от 4 до 6 включительно - к категории среднего риска;</w:t>
      </w:r>
    </w:p>
    <w:p w:rsidR="00083897" w:rsidRPr="00B93AC7" w:rsidRDefault="00083897" w:rsidP="00B93AC7">
      <w:pPr>
        <w:pStyle w:val="ab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A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значении показателя риска от 2 до 3 включительно - к категории умеренного риска;</w:t>
      </w:r>
    </w:p>
    <w:p w:rsidR="00083897" w:rsidRPr="00B93AC7" w:rsidRDefault="00083897" w:rsidP="00B93AC7">
      <w:pPr>
        <w:pStyle w:val="ab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A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значении показателя риска от 0 до 1 включительно - к категории низкого риска.</w:t>
      </w:r>
    </w:p>
    <w:p w:rsidR="00083897" w:rsidRPr="00083897" w:rsidRDefault="00083897" w:rsidP="00AD5E9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Показатель риска рассчитывается по следующей формуле:</w:t>
      </w:r>
    </w:p>
    <w:p w:rsidR="00AD5E98" w:rsidRDefault="00AD5E98" w:rsidP="00083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897" w:rsidRPr="00083897" w:rsidRDefault="00083897" w:rsidP="00AD5E9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= 2 </w:t>
      </w:r>
      <w:proofErr w:type="spellStart"/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proofErr w:type="spellEnd"/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V</w:t>
      </w:r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V</w:t>
      </w:r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+ 2 </w:t>
      </w:r>
      <w:proofErr w:type="spellStart"/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proofErr w:type="spellEnd"/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V</w:t>
      </w:r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где:</w:t>
      </w:r>
    </w:p>
    <w:p w:rsidR="00083897" w:rsidRPr="00083897" w:rsidRDefault="00083897" w:rsidP="00AD5E9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показатель риска;</w:t>
      </w:r>
    </w:p>
    <w:p w:rsidR="00083897" w:rsidRPr="00083897" w:rsidRDefault="00083897" w:rsidP="00AD5E9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количество вступивших в законную силу за два календарных года, предшествующих году, в котором принимается решение об отнесении объекта контроля к определенной категории риска (далее именуется - решение об отнесении деятельности к категории риска),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статьей 19.4.1 Кодекса Российской Федерации об административных правонарушениях, вынесенных по протоколам об</w:t>
      </w:r>
      <w:proofErr w:type="gramEnd"/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административных </w:t>
      </w:r>
      <w:proofErr w:type="gramStart"/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правонарушениях</w:t>
      </w:r>
      <w:proofErr w:type="gramEnd"/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составленных </w:t>
      </w:r>
      <w:r w:rsidR="00AD5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уполномоченным</w:t>
      </w:r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органом.</w:t>
      </w:r>
    </w:p>
    <w:p w:rsidR="00083897" w:rsidRPr="00083897" w:rsidRDefault="00AD5E98" w:rsidP="00083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083897"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r w:rsidR="00083897" w:rsidRPr="00083897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="00083897"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количество вступивших в законную силу за два календарных года, предшествующих году, в котором принимается решение об отнесении  объекта контроля к категории риска, постановлений о назначении административного наказания контролируемому лицу (его должностным  лицам) за совершение административных правонарушений, предусмотренных статьями 7.21-7.23, частями 4 и 5 статьи 9.16, статьей 19.7 Кодекса Российской Федерации об административных правонарушениях, </w:t>
      </w:r>
      <w:r w:rsidR="00083897"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вынесенных по протоколам об административных</w:t>
      </w:r>
      <w:proofErr w:type="gramEnd"/>
      <w:r w:rsidR="00083897"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83897"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правонарушениях</w:t>
      </w:r>
      <w:proofErr w:type="gramEnd"/>
      <w:r w:rsidR="00083897"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составленных Контрольным органом.</w:t>
      </w:r>
    </w:p>
    <w:p w:rsidR="00083897" w:rsidRPr="00083897" w:rsidRDefault="00AD5E98" w:rsidP="00083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083897"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r w:rsidR="00083897" w:rsidRPr="00083897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="00083897"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количество вступивших в законную силу за два календарных года, предшествующих году, в котором принимается решение об отнесении деятельности к категории риска,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частью 1 статьи 19.5 Кодекса Российской Федерации об административных правонарушениях, вынесенных по протоколам об административных правонарушениях, составленных контрольным органом.</w:t>
      </w:r>
      <w:proofErr w:type="gramEnd"/>
    </w:p>
    <w:p w:rsidR="00AC7F4C" w:rsidRPr="00083897" w:rsidRDefault="00AC7F4C" w:rsidP="00083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7F4C" w:rsidRPr="00083897" w:rsidRDefault="00AC7F4C" w:rsidP="00083897">
      <w:pPr>
        <w:shd w:val="clear" w:color="auto" w:fill="FFFFFF"/>
        <w:tabs>
          <w:tab w:val="left" w:pos="766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AC7F4C" w:rsidRPr="00083897" w:rsidRDefault="00AC7F4C" w:rsidP="00AD5E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</w:p>
    <w:p w:rsidR="00D471BF" w:rsidRPr="00083897" w:rsidRDefault="00D471BF" w:rsidP="00083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E1809" w:rsidRPr="00083897" w:rsidRDefault="004E1809" w:rsidP="00D81FA0">
      <w:pPr>
        <w:jc w:val="center"/>
        <w:rPr>
          <w:sz w:val="28"/>
          <w:szCs w:val="28"/>
        </w:rPr>
      </w:pPr>
    </w:p>
    <w:sectPr w:rsidR="004E1809" w:rsidRPr="00083897" w:rsidSect="00716F5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CCB" w:rsidRDefault="00963CCB" w:rsidP="00AE58CA">
      <w:pPr>
        <w:spacing w:after="0" w:line="240" w:lineRule="auto"/>
      </w:pPr>
      <w:r>
        <w:separator/>
      </w:r>
    </w:p>
  </w:endnote>
  <w:endnote w:type="continuationSeparator" w:id="0">
    <w:p w:rsidR="00963CCB" w:rsidRDefault="00963CCB" w:rsidP="00AE5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CCB" w:rsidRDefault="00963CCB" w:rsidP="00AE58CA">
      <w:pPr>
        <w:spacing w:after="0" w:line="240" w:lineRule="auto"/>
      </w:pPr>
      <w:r>
        <w:separator/>
      </w:r>
    </w:p>
  </w:footnote>
  <w:footnote w:type="continuationSeparator" w:id="0">
    <w:p w:rsidR="00963CCB" w:rsidRDefault="00963CCB" w:rsidP="00AE5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9066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C7F4C" w:rsidRPr="00AC7F4C" w:rsidRDefault="00AC7F4C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7F4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C7F4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C7F4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D5E9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C7F4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E58CA" w:rsidRDefault="00AE58C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33DAB"/>
    <w:multiLevelType w:val="hybridMultilevel"/>
    <w:tmpl w:val="BC2C9660"/>
    <w:lvl w:ilvl="0" w:tplc="344CA4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4374"/>
    <w:rsid w:val="00083897"/>
    <w:rsid w:val="000A7A85"/>
    <w:rsid w:val="001B754C"/>
    <w:rsid w:val="002C58B7"/>
    <w:rsid w:val="002F3921"/>
    <w:rsid w:val="00377511"/>
    <w:rsid w:val="003D4D79"/>
    <w:rsid w:val="003E55F2"/>
    <w:rsid w:val="00451357"/>
    <w:rsid w:val="004E1809"/>
    <w:rsid w:val="004F0A27"/>
    <w:rsid w:val="00506DDB"/>
    <w:rsid w:val="0056174E"/>
    <w:rsid w:val="005A3231"/>
    <w:rsid w:val="005E2FB1"/>
    <w:rsid w:val="00614374"/>
    <w:rsid w:val="006179D8"/>
    <w:rsid w:val="006400A4"/>
    <w:rsid w:val="006A5007"/>
    <w:rsid w:val="00716F57"/>
    <w:rsid w:val="00810F39"/>
    <w:rsid w:val="00862B88"/>
    <w:rsid w:val="009325CE"/>
    <w:rsid w:val="00963CCB"/>
    <w:rsid w:val="00AC7F4C"/>
    <w:rsid w:val="00AD5E98"/>
    <w:rsid w:val="00AE58CA"/>
    <w:rsid w:val="00AF268D"/>
    <w:rsid w:val="00B41A72"/>
    <w:rsid w:val="00B93AC7"/>
    <w:rsid w:val="00BF29E3"/>
    <w:rsid w:val="00C86FFA"/>
    <w:rsid w:val="00C874E4"/>
    <w:rsid w:val="00D06679"/>
    <w:rsid w:val="00D471BF"/>
    <w:rsid w:val="00D80DA5"/>
    <w:rsid w:val="00D81FA0"/>
    <w:rsid w:val="00E450AC"/>
    <w:rsid w:val="00EC63B3"/>
    <w:rsid w:val="00F7087F"/>
    <w:rsid w:val="00F7246D"/>
    <w:rsid w:val="00F93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143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614374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rsid w:val="006143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header"/>
    <w:basedOn w:val="a"/>
    <w:link w:val="a6"/>
    <w:uiPriority w:val="99"/>
    <w:unhideWhenUsed/>
    <w:rsid w:val="00AE5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58CA"/>
  </w:style>
  <w:style w:type="paragraph" w:styleId="a7">
    <w:name w:val="footer"/>
    <w:basedOn w:val="a"/>
    <w:link w:val="a8"/>
    <w:uiPriority w:val="99"/>
    <w:unhideWhenUsed/>
    <w:rsid w:val="00AE5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58CA"/>
  </w:style>
  <w:style w:type="paragraph" w:styleId="a9">
    <w:name w:val="Balloon Text"/>
    <w:basedOn w:val="a"/>
    <w:link w:val="aa"/>
    <w:uiPriority w:val="99"/>
    <w:semiHidden/>
    <w:unhideWhenUsed/>
    <w:rsid w:val="00716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6F57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F39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PKO-USER5</dc:creator>
  <cp:lastModifiedBy>PKO-USER5</cp:lastModifiedBy>
  <cp:revision>2</cp:revision>
  <cp:lastPrinted>2025-04-02T05:10:00Z</cp:lastPrinted>
  <dcterms:created xsi:type="dcterms:W3CDTF">2025-04-02T05:19:00Z</dcterms:created>
  <dcterms:modified xsi:type="dcterms:W3CDTF">2025-04-02T05:19:00Z</dcterms:modified>
</cp:coreProperties>
</file>