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83F" w:rsidRPr="00BF434F" w:rsidRDefault="00933E35">
      <w:pPr>
        <w:pStyle w:val="a7"/>
        <w:tabs>
          <w:tab w:val="left" w:pos="3402"/>
        </w:tabs>
        <w:jc w:val="right"/>
      </w:pPr>
      <w:r w:rsidRPr="00BF434F">
        <w:rPr>
          <w:sz w:val="28"/>
        </w:rPr>
        <w:t>Приложение № 4</w:t>
      </w:r>
    </w:p>
    <w:p w:rsidR="0024483F" w:rsidRPr="00BF434F" w:rsidRDefault="00933E35">
      <w:pPr>
        <w:pStyle w:val="a7"/>
        <w:tabs>
          <w:tab w:val="left" w:pos="3402"/>
        </w:tabs>
        <w:jc w:val="right"/>
      </w:pPr>
      <w:r w:rsidRPr="00BF434F">
        <w:rPr>
          <w:sz w:val="28"/>
        </w:rPr>
        <w:t>к постановлению Администрации города Омска</w:t>
      </w:r>
    </w:p>
    <w:p w:rsidR="0024483F" w:rsidRPr="00BF434F" w:rsidRDefault="00933E35">
      <w:pPr>
        <w:pStyle w:val="a7"/>
        <w:tabs>
          <w:tab w:val="left" w:pos="3402"/>
        </w:tabs>
        <w:spacing w:after="240"/>
        <w:jc w:val="right"/>
      </w:pPr>
      <w:r w:rsidRPr="00BF434F">
        <w:rPr>
          <w:sz w:val="28"/>
        </w:rPr>
        <w:t>от __________________ № __________________</w:t>
      </w:r>
    </w:p>
    <w:p w:rsidR="0024483F" w:rsidRPr="00BF434F" w:rsidRDefault="0024483F">
      <w:pPr>
        <w:rPr>
          <w:rFonts w:ascii="Times New Roman" w:hAnsi="Times New Roman"/>
          <w:sz w:val="28"/>
        </w:rPr>
      </w:pPr>
    </w:p>
    <w:p w:rsidR="0024483F" w:rsidRPr="00BF434F" w:rsidRDefault="0024483F">
      <w:pPr>
        <w:pStyle w:val="a7"/>
        <w:ind w:right="-284"/>
        <w:jc w:val="center"/>
        <w:rPr>
          <w:sz w:val="28"/>
        </w:rPr>
      </w:pPr>
    </w:p>
    <w:p w:rsidR="0024483F" w:rsidRPr="00BF434F" w:rsidRDefault="00933E35">
      <w:pPr>
        <w:pStyle w:val="a7"/>
        <w:ind w:right="-2"/>
        <w:jc w:val="center"/>
        <w:rPr>
          <w:sz w:val="28"/>
        </w:rPr>
      </w:pPr>
      <w:r w:rsidRPr="00BF434F">
        <w:rPr>
          <w:sz w:val="28"/>
        </w:rPr>
        <w:t>ПРОЕКТ МЕЖЕВАНИЯ</w:t>
      </w:r>
    </w:p>
    <w:p w:rsidR="0024483F" w:rsidRPr="00BF434F" w:rsidRDefault="00933E35" w:rsidP="00440B37">
      <w:pPr>
        <w:pStyle w:val="a7"/>
        <w:jc w:val="center"/>
        <w:rPr>
          <w:sz w:val="28"/>
        </w:rPr>
      </w:pPr>
      <w:r w:rsidRPr="00BF434F">
        <w:rPr>
          <w:sz w:val="28"/>
        </w:rPr>
        <w:t xml:space="preserve">территории элемента планировочной структуры № 4в планировочного района II проекта планировки территории, расположенной в границах: улица Заозерная – Красноярский тракт – улица Орджоникидзе – улица </w:t>
      </w:r>
      <w:r w:rsidRPr="00BF434F">
        <w:rPr>
          <w:sz w:val="28"/>
        </w:rPr>
        <w:br/>
        <w:t>7-я Северная – улица Красный Путь в Советском и Центральном административных округах города Омска</w:t>
      </w:r>
    </w:p>
    <w:p w:rsidR="0024483F" w:rsidRPr="00BF434F" w:rsidRDefault="0024483F">
      <w:pPr>
        <w:pStyle w:val="a7"/>
        <w:ind w:right="-2"/>
        <w:jc w:val="center"/>
        <w:rPr>
          <w:sz w:val="28"/>
        </w:rPr>
      </w:pPr>
    </w:p>
    <w:p w:rsidR="0024483F" w:rsidRPr="00BF434F" w:rsidRDefault="00933E35">
      <w:pPr>
        <w:pStyle w:val="a7"/>
        <w:ind w:right="-2"/>
        <w:jc w:val="center"/>
      </w:pPr>
      <w:r w:rsidRPr="00BF434F">
        <w:rPr>
          <w:sz w:val="28"/>
        </w:rPr>
        <w:t xml:space="preserve">I. Перечень и сведения о площади образуемых земельных участков, в том </w:t>
      </w:r>
    </w:p>
    <w:p w:rsidR="0024483F" w:rsidRPr="00BF434F" w:rsidRDefault="00933E35">
      <w:pPr>
        <w:pStyle w:val="a7"/>
        <w:ind w:right="-284"/>
        <w:jc w:val="center"/>
      </w:pPr>
      <w:r w:rsidRPr="00BF434F">
        <w:rPr>
          <w:sz w:val="28"/>
        </w:rPr>
        <w:t>числе возможные способы их образования</w:t>
      </w:r>
    </w:p>
    <w:p w:rsidR="0024483F" w:rsidRPr="00BF434F" w:rsidRDefault="0024483F">
      <w:pPr>
        <w:pStyle w:val="a7"/>
        <w:ind w:right="-284"/>
        <w:jc w:val="center"/>
        <w:rPr>
          <w:sz w:val="28"/>
        </w:rPr>
      </w:pPr>
    </w:p>
    <w:tbl>
      <w:tblPr>
        <w:tblW w:w="5000" w:type="pct"/>
        <w:tblLook w:val="04A0"/>
      </w:tblPr>
      <w:tblGrid>
        <w:gridCol w:w="1733"/>
        <w:gridCol w:w="1733"/>
        <w:gridCol w:w="5822"/>
      </w:tblGrid>
      <w:tr w:rsidR="0024483F" w:rsidRPr="00BF434F" w:rsidTr="00440B37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Номер земельного участка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Площадь земельного участка </w:t>
            </w:r>
            <w:r w:rsidRPr="00BF434F">
              <w:rPr>
                <w:sz w:val="28"/>
              </w:rPr>
              <w:br/>
              <w:t>по проекту, кв. м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Способ образования земельного участка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918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BE4A8B">
            <w:pPr>
              <w:pStyle w:val="afe"/>
              <w:spacing w:after="0" w:line="240" w:lineRule="auto"/>
              <w:ind w:left="0" w:hanging="51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 вариант: п</w:t>
            </w:r>
            <w:r w:rsidR="00933E35" w:rsidRPr="00BF434F">
              <w:rPr>
                <w:rFonts w:ascii="Times New Roman" w:hAnsi="Times New Roman"/>
                <w:sz w:val="28"/>
              </w:rPr>
              <w:t>ерераспределение земельного участка с кадастровым номером 55:36:070401:2776 и земель, государственная собственность на которые не разграничена</w:t>
            </w:r>
          </w:p>
          <w:p w:rsidR="00BE4A8B" w:rsidRPr="00BF434F" w:rsidRDefault="00BE4A8B">
            <w:pPr>
              <w:pStyle w:val="afe"/>
              <w:spacing w:after="0" w:line="240" w:lineRule="auto"/>
              <w:ind w:left="0" w:hanging="51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321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55:36:070401:2775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6645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с кадастровым номером 55:36:070401:17563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620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55:36:070401:2797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497BC6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BC6" w:rsidRPr="00BF434F" w:rsidRDefault="00497BC6" w:rsidP="008D7B48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BC6" w:rsidRPr="00BF434F" w:rsidRDefault="00497BC6" w:rsidP="008D7B48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581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BC6" w:rsidRPr="00BF434F" w:rsidRDefault="00497BC6" w:rsidP="008D7B48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 вариант: перераспределение земельного участка с кадастровым номером 55:36:070401:3398 и земель, государственная собственность на которые не разграничена</w:t>
            </w:r>
          </w:p>
          <w:p w:rsidR="00497BC6" w:rsidRPr="00BF434F" w:rsidRDefault="00497BC6" w:rsidP="008D7B48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lastRenderedPageBreak/>
              <w:t>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202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Из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688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55:36:070401:2828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775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55:36:070401:2829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755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B5" w:rsidRPr="00BF434F" w:rsidRDefault="00E74CB5" w:rsidP="00E74CB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 вариант: перераспределение земельного участка с кадастровым номером 55:36:070401:2830 и земель, государственная собственность на которые не разграничена,</w:t>
            </w:r>
          </w:p>
          <w:p w:rsidR="0024483F" w:rsidRPr="00BF434F" w:rsidRDefault="00E74CB5" w:rsidP="00E74CB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85</w:t>
            </w:r>
            <w:r w:rsidR="001C5289">
              <w:rPr>
                <w:sz w:val="28"/>
              </w:rPr>
              <w:t>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Из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A036E4" w:rsidRDefault="00A036E4">
            <w:pPr>
              <w:pStyle w:val="a7"/>
              <w:ind w:right="-2"/>
              <w:jc w:val="center"/>
              <w:rPr>
                <w:sz w:val="28"/>
                <w:highlight w:val="yellow"/>
              </w:rPr>
            </w:pPr>
            <w:r w:rsidRPr="00527E34">
              <w:rPr>
                <w:sz w:val="28"/>
              </w:rPr>
              <w:t>483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3B618C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 xml:space="preserve">Перераспределение земельного участка </w:t>
            </w:r>
            <w:r w:rsidRPr="003B618C">
              <w:rPr>
                <w:sz w:val="28"/>
              </w:rPr>
              <w:br/>
              <w:t xml:space="preserve">с кадастровым номером 55:36:070401:3464 </w:t>
            </w:r>
            <w:r w:rsidRPr="003B618C">
              <w:rPr>
                <w:sz w:val="28"/>
              </w:rPr>
              <w:br/>
              <w:t xml:space="preserve">и земель, государственная собственность </w:t>
            </w:r>
            <w:r w:rsidRPr="003B618C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A036E4" w:rsidRDefault="00A036E4">
            <w:pPr>
              <w:pStyle w:val="a7"/>
              <w:ind w:right="-2"/>
              <w:jc w:val="center"/>
              <w:rPr>
                <w:sz w:val="28"/>
                <w:highlight w:val="yellow"/>
              </w:rPr>
            </w:pPr>
            <w:r w:rsidRPr="00527E34">
              <w:rPr>
                <w:sz w:val="28"/>
              </w:rPr>
              <w:t>1001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6E4" w:rsidRPr="003B618C" w:rsidRDefault="00982243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>Перер</w:t>
            </w:r>
            <w:r w:rsidR="00A036E4" w:rsidRPr="003B618C">
              <w:rPr>
                <w:sz w:val="28"/>
              </w:rPr>
              <w:t>аспределение земельного участка</w:t>
            </w:r>
          </w:p>
          <w:p w:rsidR="00A036E4" w:rsidRPr="003B618C" w:rsidRDefault="00982243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 xml:space="preserve">с кадастровым номером 55:36:070401:2927 </w:t>
            </w:r>
          </w:p>
          <w:p w:rsidR="00A036E4" w:rsidRPr="003B618C" w:rsidRDefault="00982243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3B618C" w:rsidRDefault="00982243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527E3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322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3B618C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3B618C">
              <w:rPr>
                <w:sz w:val="28"/>
              </w:rPr>
              <w:t xml:space="preserve">Из земель, государственная собственность </w:t>
            </w:r>
            <w:r w:rsidRPr="003B618C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527E34">
              <w:rPr>
                <w:sz w:val="28"/>
              </w:rPr>
              <w:t>1345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55:36:070401:2928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027ACD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ACD" w:rsidRPr="00BF434F" w:rsidRDefault="00B93537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598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55:36:070401:2903 </w:t>
            </w:r>
          </w:p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315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с кадастровым номером 55:36:070401:2793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lastRenderedPageBreak/>
              <w:t>17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880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55:36:070401:2794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336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55:36:070401:2795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548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55:36:070401:3536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542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55:36:070401:2139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E559A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931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1C0EC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Из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4D2C0A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2883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483F" w:rsidRPr="00BF434F" w:rsidRDefault="007820ED" w:rsidP="00BC367A">
            <w:pPr>
              <w:pStyle w:val="a7"/>
              <w:ind w:right="-2"/>
              <w:jc w:val="center"/>
              <w:rPr>
                <w:sz w:val="28"/>
              </w:rPr>
            </w:pPr>
            <w:r w:rsidRPr="007820ED">
              <w:rPr>
                <w:sz w:val="28"/>
              </w:rPr>
              <w:t>Перераспределение земельного участка</w:t>
            </w:r>
            <w:r>
              <w:rPr>
                <w:sz w:val="28"/>
              </w:rPr>
              <w:br/>
            </w:r>
            <w:r w:rsidRPr="007820ED">
              <w:rPr>
                <w:sz w:val="28"/>
              </w:rPr>
              <w:t xml:space="preserve"> с кадастровым номером 55:36:070401:17557</w:t>
            </w:r>
            <w:r>
              <w:rPr>
                <w:sz w:val="28"/>
              </w:rPr>
              <w:br/>
            </w:r>
            <w:r w:rsidRPr="007820ED">
              <w:rPr>
                <w:sz w:val="28"/>
              </w:rPr>
              <w:t>и земель, государственная собственность</w:t>
            </w:r>
            <w:r>
              <w:rPr>
                <w:sz w:val="28"/>
              </w:rPr>
              <w:br/>
            </w:r>
            <w:r w:rsidRPr="007820ED">
              <w:rPr>
                <w:sz w:val="28"/>
              </w:rPr>
              <w:t xml:space="preserve"> на которые не разграничена</w:t>
            </w:r>
            <w:r w:rsidR="00BC367A">
              <w:rPr>
                <w:sz w:val="28"/>
              </w:rPr>
              <w:t xml:space="preserve"> (</w:t>
            </w:r>
            <w:r w:rsidR="00BC367A" w:rsidRPr="00BC367A">
              <w:rPr>
                <w:sz w:val="28"/>
              </w:rPr>
              <w:t>много</w:t>
            </w:r>
            <w:r w:rsidR="00BC367A">
              <w:rPr>
                <w:sz w:val="28"/>
              </w:rPr>
              <w:t>контурный, количество контуров –</w:t>
            </w:r>
            <w:r w:rsidR="00BC367A" w:rsidRPr="00BC367A">
              <w:rPr>
                <w:sz w:val="28"/>
              </w:rPr>
              <w:t xml:space="preserve"> 2)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726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rStyle w:val="a8"/>
                <w:sz w:val="28"/>
              </w:rPr>
              <w:t>Перераспределение земельного участка с кадастровым номером 55:36:070401:23093 и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50</w:t>
            </w:r>
            <w:r w:rsidR="00B93537" w:rsidRPr="00BF434F">
              <w:rPr>
                <w:sz w:val="28"/>
              </w:rPr>
              <w:t>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55:36:070401:2835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026DC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497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527E34" w:rsidRDefault="0078302D">
            <w:pPr>
              <w:pStyle w:val="a7"/>
              <w:ind w:right="-2"/>
              <w:jc w:val="center"/>
              <w:rPr>
                <w:sz w:val="28"/>
              </w:rPr>
            </w:pPr>
            <w:r w:rsidRPr="00527E34">
              <w:rPr>
                <w:sz w:val="28"/>
              </w:rPr>
              <w:t xml:space="preserve">Перераспределение земельного участка с кадастровым номером 55:36:070401:2913 </w:t>
            </w:r>
            <w:r w:rsidRPr="00527E34">
              <w:rPr>
                <w:sz w:val="28"/>
              </w:rPr>
              <w:br/>
              <w:t>и земель, государственная собственность 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527E3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294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527E34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527E34">
              <w:rPr>
                <w:sz w:val="28"/>
              </w:rPr>
              <w:t xml:space="preserve">Перераспределение земельного участка </w:t>
            </w:r>
            <w:r w:rsidRPr="00527E34">
              <w:rPr>
                <w:sz w:val="28"/>
              </w:rPr>
              <w:br/>
              <w:t>с кадас</w:t>
            </w:r>
            <w:r w:rsidR="00A14724" w:rsidRPr="00527E34">
              <w:rPr>
                <w:sz w:val="28"/>
              </w:rPr>
              <w:t>тровым номером 55:36:070401:2907</w:t>
            </w:r>
            <w:r w:rsidRPr="00527E34">
              <w:rPr>
                <w:sz w:val="28"/>
              </w:rPr>
              <w:t xml:space="preserve"> </w:t>
            </w:r>
            <w:r w:rsidRPr="00527E34">
              <w:rPr>
                <w:sz w:val="28"/>
              </w:rPr>
              <w:br/>
              <w:t xml:space="preserve">и земель, государственная собственность </w:t>
            </w:r>
            <w:r w:rsidRPr="00527E34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363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lastRenderedPageBreak/>
              <w:t xml:space="preserve">с кадастровым номером 55:36:070401:2815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rPr>
          <w:trHeight w:val="665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lastRenderedPageBreak/>
              <w:t>28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Из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584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  <w:r w:rsidRPr="00BF434F">
              <w:rPr>
                <w:sz w:val="28"/>
              </w:rPr>
              <w:br/>
              <w:t xml:space="preserve">с кадастровым номером 55:36:070401:2783 </w:t>
            </w:r>
            <w:r w:rsidRPr="00BF434F">
              <w:rPr>
                <w:sz w:val="28"/>
              </w:rPr>
              <w:br/>
              <w:t xml:space="preserve">и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452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55:36:070401:2811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547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55:36:070401:177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027ACD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501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  <w:r w:rsidRPr="00BF434F">
              <w:rPr>
                <w:sz w:val="28"/>
              </w:rPr>
              <w:br/>
              <w:t xml:space="preserve">с кадастровым номером 55:36:070401:3731 </w:t>
            </w:r>
            <w:r w:rsidRPr="00BF434F">
              <w:rPr>
                <w:sz w:val="28"/>
              </w:rPr>
              <w:br/>
              <w:t xml:space="preserve">и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BF434F" w:rsidTr="00440B37">
        <w:trPr>
          <w:trHeight w:val="43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B93537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486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</w:p>
          <w:p w:rsidR="0024483F" w:rsidRPr="00BF434F" w:rsidRDefault="00933E35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с кадастровым номером 55:36:070401:10 </w:t>
            </w:r>
          </w:p>
          <w:p w:rsidR="0024483F" w:rsidRPr="00BF434F" w:rsidRDefault="00933E35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и земель, государственная собственность </w:t>
            </w:r>
          </w:p>
          <w:p w:rsidR="0024483F" w:rsidRPr="00BF434F" w:rsidRDefault="00933E35" w:rsidP="00B93537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на которые не разграничена</w:t>
            </w:r>
          </w:p>
        </w:tc>
      </w:tr>
      <w:tr w:rsidR="0024483F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434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Перераспределение земельного участка </w:t>
            </w:r>
            <w:r w:rsidRPr="00BF434F">
              <w:rPr>
                <w:sz w:val="28"/>
              </w:rPr>
              <w:br/>
              <w:t xml:space="preserve">с кадастровым номером 55:36:070401:3732 </w:t>
            </w:r>
            <w:r w:rsidRPr="00BF434F">
              <w:rPr>
                <w:sz w:val="28"/>
              </w:rPr>
              <w:br/>
              <w:t xml:space="preserve">и земель, государственная собственность </w:t>
            </w:r>
            <w:r w:rsidRPr="00BF434F">
              <w:rPr>
                <w:sz w:val="28"/>
              </w:rPr>
              <w:br/>
              <w:t>на которые не разграничена</w:t>
            </w:r>
          </w:p>
        </w:tc>
      </w:tr>
      <w:tr w:rsidR="00D836EC" w:rsidRPr="00BF434F" w:rsidTr="00440B37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6EC" w:rsidRPr="00BF434F" w:rsidRDefault="00D836EC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6EC" w:rsidRPr="00BF434F" w:rsidRDefault="00D836EC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356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36EC" w:rsidRPr="00BF434F" w:rsidRDefault="00D836EC" w:rsidP="00D836EC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 вариант: перераспределение земельного участка с кадастровым номером 55:36:070401:2784 и земель, государственная собственность на которые не разграничена</w:t>
            </w:r>
          </w:p>
          <w:p w:rsidR="00D836EC" w:rsidRPr="00BF434F" w:rsidRDefault="00D836EC" w:rsidP="00D836EC">
            <w:pPr>
              <w:pStyle w:val="a7"/>
              <w:ind w:right="-2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</w:tbl>
    <w:p w:rsidR="0024483F" w:rsidRPr="00BF434F" w:rsidRDefault="0024483F">
      <w:pPr>
        <w:pStyle w:val="a7"/>
        <w:ind w:right="-2"/>
        <w:jc w:val="center"/>
        <w:rPr>
          <w:spacing w:val="6"/>
          <w:sz w:val="28"/>
        </w:rPr>
      </w:pPr>
    </w:p>
    <w:p w:rsidR="00497BC6" w:rsidRPr="00BF434F" w:rsidRDefault="00497BC6">
      <w:pPr>
        <w:pStyle w:val="a7"/>
        <w:ind w:right="-2"/>
        <w:jc w:val="center"/>
        <w:rPr>
          <w:spacing w:val="6"/>
          <w:sz w:val="28"/>
        </w:rPr>
      </w:pPr>
    </w:p>
    <w:p w:rsidR="004C24C5" w:rsidRPr="00BF434F" w:rsidRDefault="004C24C5">
      <w:pPr>
        <w:pStyle w:val="a7"/>
        <w:ind w:right="-2"/>
        <w:jc w:val="center"/>
        <w:rPr>
          <w:spacing w:val="6"/>
          <w:sz w:val="28"/>
        </w:rPr>
      </w:pPr>
    </w:p>
    <w:p w:rsidR="004C24C5" w:rsidRPr="00BF434F" w:rsidRDefault="004C24C5">
      <w:pPr>
        <w:pStyle w:val="a7"/>
        <w:ind w:right="-2"/>
        <w:jc w:val="center"/>
        <w:rPr>
          <w:spacing w:val="6"/>
          <w:sz w:val="28"/>
        </w:rPr>
      </w:pPr>
    </w:p>
    <w:p w:rsidR="004C24C5" w:rsidRPr="00BF434F" w:rsidRDefault="004C24C5">
      <w:pPr>
        <w:pStyle w:val="a7"/>
        <w:ind w:right="-2"/>
        <w:jc w:val="center"/>
        <w:rPr>
          <w:spacing w:val="6"/>
          <w:sz w:val="28"/>
        </w:rPr>
      </w:pPr>
    </w:p>
    <w:p w:rsidR="0024483F" w:rsidRPr="00BF434F" w:rsidRDefault="00933E35">
      <w:pPr>
        <w:pStyle w:val="a7"/>
        <w:ind w:right="-1"/>
        <w:jc w:val="center"/>
        <w:rPr>
          <w:sz w:val="28"/>
        </w:rPr>
      </w:pPr>
      <w:r w:rsidRPr="00BF434F">
        <w:rPr>
          <w:sz w:val="28"/>
        </w:rPr>
        <w:lastRenderedPageBreak/>
        <w:t>II.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24483F" w:rsidRPr="00BF434F" w:rsidRDefault="0024483F">
      <w:pPr>
        <w:pStyle w:val="a7"/>
        <w:ind w:right="-284"/>
        <w:jc w:val="center"/>
        <w:rPr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43"/>
        <w:gridCol w:w="5545"/>
      </w:tblGrid>
      <w:tr w:rsidR="0024483F" w:rsidRPr="00BF434F" w:rsidTr="00440B37">
        <w:trPr>
          <w:trHeight w:val="825"/>
          <w:tblHeader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 xml:space="preserve">Номер </w:t>
            </w:r>
          </w:p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земельного участка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ind w:right="-53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Площадь</w:t>
            </w:r>
          </w:p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 xml:space="preserve"> земельного участка</w:t>
            </w:r>
          </w:p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по проекту, кв. м</w:t>
            </w:r>
          </w:p>
        </w:tc>
      </w:tr>
      <w:tr w:rsidR="0024483F" w:rsidRPr="00BF434F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664</w:t>
            </w:r>
            <w:r w:rsidR="00A95769" w:rsidRPr="00BF434F">
              <w:rPr>
                <w:rFonts w:ascii="Times New Roman" w:hAnsi="Times New Roman"/>
                <w:sz w:val="28"/>
              </w:rPr>
              <w:t>5</w:t>
            </w:r>
          </w:p>
        </w:tc>
      </w:tr>
      <w:tr w:rsidR="0024483F" w:rsidRPr="00BF434F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202</w:t>
            </w:r>
          </w:p>
        </w:tc>
      </w:tr>
      <w:tr w:rsidR="0024483F" w:rsidRPr="00BF434F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4D2C0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2883</w:t>
            </w:r>
          </w:p>
        </w:tc>
      </w:tr>
      <w:tr w:rsidR="0024483F" w:rsidRPr="00BF434F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83F" w:rsidRPr="00BF434F" w:rsidRDefault="00933E3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46</w:t>
            </w:r>
          </w:p>
        </w:tc>
      </w:tr>
    </w:tbl>
    <w:p w:rsidR="0024483F" w:rsidRPr="00BF434F" w:rsidRDefault="0024483F">
      <w:pPr>
        <w:pStyle w:val="a7"/>
        <w:ind w:right="-2"/>
        <w:jc w:val="center"/>
        <w:rPr>
          <w:spacing w:val="6"/>
          <w:sz w:val="28"/>
        </w:rPr>
      </w:pPr>
    </w:p>
    <w:p w:rsidR="0024483F" w:rsidRPr="00BF434F" w:rsidRDefault="00933E35">
      <w:pPr>
        <w:pStyle w:val="a7"/>
        <w:ind w:right="-1"/>
        <w:jc w:val="center"/>
      </w:pPr>
      <w:r w:rsidRPr="00BF434F">
        <w:rPr>
          <w:sz w:val="28"/>
        </w:rPr>
        <w:t>III. Сведения о видах разрешенного использования образуемых земельных</w:t>
      </w:r>
    </w:p>
    <w:p w:rsidR="0024483F" w:rsidRPr="00BF434F" w:rsidRDefault="00933E35">
      <w:pPr>
        <w:pStyle w:val="a7"/>
        <w:ind w:right="-1"/>
        <w:jc w:val="center"/>
        <w:rPr>
          <w:sz w:val="28"/>
        </w:rPr>
      </w:pPr>
      <w:r w:rsidRPr="00BF434F">
        <w:rPr>
          <w:sz w:val="28"/>
        </w:rPr>
        <w:t xml:space="preserve"> участков в соответствии с проектом планировки территории</w:t>
      </w:r>
    </w:p>
    <w:p w:rsidR="0024483F" w:rsidRPr="00BF434F" w:rsidRDefault="0024483F">
      <w:pPr>
        <w:pStyle w:val="a7"/>
        <w:ind w:right="-1"/>
        <w:jc w:val="center"/>
        <w:rPr>
          <w:sz w:val="28"/>
        </w:rPr>
      </w:pPr>
    </w:p>
    <w:tbl>
      <w:tblPr>
        <w:tblW w:w="5000" w:type="pct"/>
        <w:tblLook w:val="04A0"/>
      </w:tblPr>
      <w:tblGrid>
        <w:gridCol w:w="1733"/>
        <w:gridCol w:w="7555"/>
      </w:tblGrid>
      <w:tr w:rsidR="0024483F" w:rsidRPr="00BF434F" w:rsidTr="00440B37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83F" w:rsidRPr="00BF434F" w:rsidRDefault="00933E35">
            <w:pPr>
              <w:pStyle w:val="a7"/>
              <w:ind w:right="-1"/>
              <w:jc w:val="center"/>
            </w:pPr>
            <w:r w:rsidRPr="00BF434F">
              <w:rPr>
                <w:sz w:val="28"/>
              </w:rPr>
              <w:t xml:space="preserve">Номер </w:t>
            </w:r>
            <w:r w:rsidRPr="00BF434F">
              <w:rPr>
                <w:sz w:val="28"/>
              </w:rPr>
              <w:br/>
              <w:t xml:space="preserve">земельного </w:t>
            </w:r>
            <w:r w:rsidRPr="00BF434F">
              <w:rPr>
                <w:sz w:val="28"/>
              </w:rPr>
              <w:br/>
              <w:t>участка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</w:pPr>
            <w:r w:rsidRPr="00BF434F">
              <w:rPr>
                <w:sz w:val="28"/>
              </w:rPr>
              <w:t>Вид разрешенного использования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1C0082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Земельные участки (территории) общего пользования </w:t>
            </w:r>
            <w:r w:rsidRPr="00BF434F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497BC6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BC6" w:rsidRPr="00BF434F" w:rsidRDefault="00497BC6" w:rsidP="008D7B48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BC6" w:rsidRPr="00BF434F" w:rsidRDefault="00497BC6" w:rsidP="008D7B48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A830B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Земельные участки (территории) общего пользования </w:t>
            </w:r>
            <w:r w:rsidRPr="00BF434F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717FA0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717FA0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717FA0" w:rsidRDefault="00A036E4">
            <w:pPr>
              <w:pStyle w:val="a7"/>
              <w:ind w:right="-1"/>
              <w:jc w:val="center"/>
              <w:rPr>
                <w:sz w:val="28"/>
              </w:rPr>
            </w:pPr>
            <w:r w:rsidRPr="00717FA0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717FA0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717FA0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027ACD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ACD" w:rsidRPr="00BF434F" w:rsidRDefault="00027ACD" w:rsidP="0018400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18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lastRenderedPageBreak/>
              <w:t>19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9584B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7BD" w:rsidRPr="00BF434F" w:rsidRDefault="00E137BD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Земельные участки (территории) общего пользования </w:t>
            </w:r>
          </w:p>
          <w:p w:rsidR="0024483F" w:rsidRPr="00BF434F" w:rsidRDefault="00E137BD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(код 12.0), коммунальное обслуживание (код 3.1)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18400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E137BD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 xml:space="preserve">Земельные участки (территории) общего пользования </w:t>
            </w:r>
            <w:r w:rsidRPr="00BF434F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29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027ACD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0C4E42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BA553A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53A" w:rsidRPr="00BF434F" w:rsidRDefault="0033124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35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53A" w:rsidRPr="00BF434F" w:rsidRDefault="00BA553A">
            <w:pPr>
              <w:pStyle w:val="a7"/>
              <w:ind w:right="-1"/>
              <w:jc w:val="center"/>
              <w:rPr>
                <w:sz w:val="28"/>
              </w:rPr>
            </w:pPr>
            <w:r w:rsidRPr="00BF434F">
              <w:rPr>
                <w:sz w:val="28"/>
              </w:rPr>
              <w:t>Для индивидуального жилищного строительства (код 2.1)</w:t>
            </w:r>
          </w:p>
        </w:tc>
      </w:tr>
    </w:tbl>
    <w:p w:rsidR="0024483F" w:rsidRPr="00BF434F" w:rsidRDefault="0024483F">
      <w:pPr>
        <w:spacing w:after="0"/>
        <w:rPr>
          <w:rFonts w:ascii="Times New Roman" w:hAnsi="Times New Roman"/>
          <w:sz w:val="28"/>
        </w:rPr>
      </w:pPr>
    </w:p>
    <w:p w:rsidR="0024483F" w:rsidRPr="00BF434F" w:rsidRDefault="00933E35">
      <w:pPr>
        <w:pStyle w:val="a7"/>
        <w:tabs>
          <w:tab w:val="left" w:pos="3402"/>
        </w:tabs>
        <w:spacing w:after="12"/>
        <w:jc w:val="center"/>
        <w:rPr>
          <w:sz w:val="28"/>
        </w:rPr>
      </w:pPr>
      <w:r w:rsidRPr="00BF434F">
        <w:rPr>
          <w:sz w:val="28"/>
        </w:rPr>
        <w:t xml:space="preserve">IV. Перечень координат характерных точек границ </w:t>
      </w:r>
    </w:p>
    <w:p w:rsidR="0024483F" w:rsidRPr="00BF434F" w:rsidRDefault="00933E35">
      <w:pPr>
        <w:pStyle w:val="a7"/>
        <w:tabs>
          <w:tab w:val="left" w:pos="3402"/>
        </w:tabs>
        <w:spacing w:after="12"/>
        <w:jc w:val="center"/>
      </w:pPr>
      <w:r w:rsidRPr="00BF434F">
        <w:rPr>
          <w:sz w:val="28"/>
        </w:rPr>
        <w:t>проекта межевания территории</w:t>
      </w:r>
    </w:p>
    <w:p w:rsidR="0024483F" w:rsidRPr="00BF434F" w:rsidRDefault="0024483F">
      <w:pPr>
        <w:pStyle w:val="a7"/>
        <w:tabs>
          <w:tab w:val="left" w:pos="3402"/>
        </w:tabs>
        <w:spacing w:after="12"/>
        <w:jc w:val="center"/>
      </w:pPr>
    </w:p>
    <w:tbl>
      <w:tblPr>
        <w:tblW w:w="5000" w:type="pct"/>
        <w:tblLook w:val="04A0"/>
      </w:tblPr>
      <w:tblGrid>
        <w:gridCol w:w="1733"/>
        <w:gridCol w:w="3758"/>
        <w:gridCol w:w="3797"/>
      </w:tblGrid>
      <w:tr w:rsidR="0024483F" w:rsidRPr="00BF434F" w:rsidTr="00440B37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34F">
              <w:rPr>
                <w:rFonts w:ascii="Times New Roman" w:hAnsi="Times New Roman"/>
                <w:sz w:val="28"/>
              </w:rPr>
              <w:t>Номер точки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34F">
              <w:rPr>
                <w:rFonts w:ascii="Times New Roman" w:hAnsi="Times New Roman"/>
                <w:sz w:val="28"/>
              </w:rPr>
              <w:t>X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</w:rPr>
            </w:pPr>
            <w:r w:rsidRPr="00BF434F">
              <w:rPr>
                <w:rFonts w:ascii="Times New Roman" w:hAnsi="Times New Roman"/>
                <w:sz w:val="28"/>
              </w:rPr>
              <w:t>Y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486896.77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2161651.85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486892.97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2161656.53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486890.67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2161659.17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486888.69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2161661.51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486886.67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2161663.87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486882.47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2161669.40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486878.07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2161674.27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486870.11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2161683.42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486874.94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2161687.35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486883.76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2161692.97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486961.22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2161756.51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486964.39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2161756.97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486976.28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2161768.18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486969.81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2161773.98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486969.56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2161775.37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486968.67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2161776.77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486960.78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2161784.78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486956.77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2161780.85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486952.62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2161785.71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486948.66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2161789.97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486945.11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2161793.57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486935.13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2161804.77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486921.23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2161820.34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486915.83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2161829.33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486899.52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2161848.36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486887.12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2161865.14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486880.50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2161860.19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486869.85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2161852.92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486867.04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2161851.23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486835.84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2161833.63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486830.64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2161830.59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486823.65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2161827.49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486812.53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2161821.66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486799.18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2161815.03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486788.80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2161809.01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486759.85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2161793.82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486723.65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2161775.71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486696.13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2161761.24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486693.62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2161759.48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486682.77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2161754.11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486675.13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2161750.61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486670.35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2161748.33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486655.34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2161740.94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486652.07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2161739.01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lastRenderedPageBreak/>
              <w:t>45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486649.19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2161737.14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486610.85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2161719.73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486595.43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2161713.14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486578.01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2161703.10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486562.98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2161694.76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486559.23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2161692.67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486554.13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2161690.17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486539.51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2161681.19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486530.64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2161669.86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486521.01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2161658.93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486513.36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2161650.22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486504.51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2161639.15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486491.02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2161623.72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486481.94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2161612.95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486469.07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2161598.00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486460.54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2161587.92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486449.07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2161575.42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486586.45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2161459.94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486594.26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2161447.90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486648.27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2161405.94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486649.91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2161404.38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486651.96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2161402.14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67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486788.57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2161560.27</w:t>
            </w:r>
          </w:p>
        </w:tc>
      </w:tr>
      <w:tr w:rsidR="0024483F" w:rsidRPr="00BF434F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486896.77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83F" w:rsidRPr="00BF434F" w:rsidRDefault="00933E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F434F">
              <w:rPr>
                <w:rFonts w:ascii="Times New Roman" w:hAnsi="Times New Roman"/>
                <w:sz w:val="28"/>
              </w:rPr>
              <w:t>2161651.85</w:t>
            </w:r>
          </w:p>
        </w:tc>
      </w:tr>
    </w:tbl>
    <w:p w:rsidR="0024483F" w:rsidRPr="00BF434F" w:rsidRDefault="0024483F">
      <w:pPr>
        <w:spacing w:after="0"/>
        <w:rPr>
          <w:rFonts w:ascii="Times New Roman" w:hAnsi="Times New Roman"/>
          <w:sz w:val="28"/>
        </w:rPr>
      </w:pPr>
    </w:p>
    <w:p w:rsidR="0024483F" w:rsidRDefault="00933E35">
      <w:pPr>
        <w:tabs>
          <w:tab w:val="left" w:pos="1134"/>
        </w:tabs>
        <w:spacing w:after="0" w:line="240" w:lineRule="auto"/>
        <w:ind w:right="-29" w:firstLine="709"/>
        <w:jc w:val="both"/>
        <w:rPr>
          <w:rFonts w:ascii="Times New Roman" w:hAnsi="Times New Roman"/>
          <w:sz w:val="28"/>
        </w:rPr>
      </w:pPr>
      <w:r w:rsidRPr="00BF434F">
        <w:rPr>
          <w:rFonts w:ascii="Times New Roman" w:hAnsi="Times New Roman"/>
          <w:sz w:val="28"/>
        </w:rPr>
        <w:t xml:space="preserve">V. Чертеж межевания территории элемента планировочной  структуры № 4в планировочного района II проекта планировки территории, расположенной в границах: улица Заозерная – Красноярский тракт – улица Орджоникидзе – улица 7-я Северная – улица Красный Путь </w:t>
      </w:r>
      <w:r w:rsidRPr="00BF434F">
        <w:rPr>
          <w:rFonts w:ascii="Times New Roman" w:hAnsi="Times New Roman"/>
          <w:sz w:val="28"/>
        </w:rPr>
        <w:br/>
        <w:t>в Советском и Центральном административных округах города Омска (прилагается).</w:t>
      </w:r>
    </w:p>
    <w:p w:rsidR="0024483F" w:rsidRDefault="0024483F">
      <w:pPr>
        <w:pStyle w:val="a7"/>
        <w:ind w:right="-2"/>
        <w:rPr>
          <w:sz w:val="28"/>
        </w:rPr>
      </w:pPr>
    </w:p>
    <w:sectPr w:rsidR="0024483F" w:rsidSect="00FA3AF5">
      <w:headerReference w:type="default" r:id="rId6"/>
      <w:pgSz w:w="11906" w:h="16838"/>
      <w:pgMar w:top="1134" w:right="1133" w:bottom="851" w:left="1701" w:header="708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DAC" w:rsidRDefault="00327DAC" w:rsidP="0024483F">
      <w:pPr>
        <w:spacing w:after="0" w:line="240" w:lineRule="auto"/>
      </w:pPr>
      <w:r>
        <w:separator/>
      </w:r>
    </w:p>
  </w:endnote>
  <w:endnote w:type="continuationSeparator" w:id="0">
    <w:p w:rsidR="00327DAC" w:rsidRDefault="00327DAC" w:rsidP="0024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DAC" w:rsidRDefault="00327DAC" w:rsidP="0024483F">
      <w:pPr>
        <w:spacing w:after="0" w:line="240" w:lineRule="auto"/>
      </w:pPr>
      <w:r>
        <w:separator/>
      </w:r>
    </w:p>
  </w:footnote>
  <w:footnote w:type="continuationSeparator" w:id="0">
    <w:p w:rsidR="00327DAC" w:rsidRDefault="00327DAC" w:rsidP="0024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43" w:rsidRPr="00691E9D" w:rsidRDefault="00982243">
    <w:pPr>
      <w:framePr w:wrap="around" w:vAnchor="text" w:hAnchor="margin" w:xAlign="right" w:y="1"/>
      <w:rPr>
        <w:rFonts w:ascii="Times New Roman" w:hAnsi="Times New Roman"/>
        <w:sz w:val="28"/>
        <w:szCs w:val="28"/>
      </w:rPr>
    </w:pPr>
    <w:r w:rsidRPr="00691E9D">
      <w:rPr>
        <w:rFonts w:ascii="Times New Roman" w:hAnsi="Times New Roman"/>
        <w:sz w:val="28"/>
        <w:szCs w:val="28"/>
      </w:rPr>
      <w:fldChar w:fldCharType="begin"/>
    </w:r>
    <w:r w:rsidRPr="00691E9D">
      <w:rPr>
        <w:rFonts w:ascii="Times New Roman" w:hAnsi="Times New Roman"/>
        <w:sz w:val="28"/>
        <w:szCs w:val="28"/>
      </w:rPr>
      <w:instrText xml:space="preserve">PAGE </w:instrText>
    </w:r>
    <w:r w:rsidRPr="00691E9D">
      <w:rPr>
        <w:rFonts w:ascii="Times New Roman" w:hAnsi="Times New Roman"/>
        <w:sz w:val="28"/>
        <w:szCs w:val="28"/>
      </w:rPr>
      <w:fldChar w:fldCharType="separate"/>
    </w:r>
    <w:r w:rsidR="003B618C">
      <w:rPr>
        <w:rFonts w:ascii="Times New Roman" w:hAnsi="Times New Roman"/>
        <w:noProof/>
        <w:sz w:val="28"/>
        <w:szCs w:val="28"/>
      </w:rPr>
      <w:t>8</w:t>
    </w:r>
    <w:r w:rsidRPr="00691E9D">
      <w:rPr>
        <w:rFonts w:ascii="Times New Roman" w:hAnsi="Times New Roman"/>
        <w:sz w:val="28"/>
        <w:szCs w:val="28"/>
      </w:rPr>
      <w:fldChar w:fldCharType="end"/>
    </w:r>
  </w:p>
  <w:p w:rsidR="00982243" w:rsidRDefault="00982243">
    <w:pPr>
      <w:pStyle w:val="a9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83F"/>
    <w:rsid w:val="00010EB7"/>
    <w:rsid w:val="00010EB9"/>
    <w:rsid w:val="00026DC7"/>
    <w:rsid w:val="00027ACD"/>
    <w:rsid w:val="000C4E42"/>
    <w:rsid w:val="000E496F"/>
    <w:rsid w:val="000E4C2C"/>
    <w:rsid w:val="00147048"/>
    <w:rsid w:val="00164221"/>
    <w:rsid w:val="0018400A"/>
    <w:rsid w:val="001962F0"/>
    <w:rsid w:val="001C0082"/>
    <w:rsid w:val="001C0EC7"/>
    <w:rsid w:val="001C5289"/>
    <w:rsid w:val="0021061C"/>
    <w:rsid w:val="0024483F"/>
    <w:rsid w:val="002B0AC1"/>
    <w:rsid w:val="0031528A"/>
    <w:rsid w:val="00327DAC"/>
    <w:rsid w:val="0033124A"/>
    <w:rsid w:val="003B3564"/>
    <w:rsid w:val="003B618C"/>
    <w:rsid w:val="003F594B"/>
    <w:rsid w:val="00440B37"/>
    <w:rsid w:val="00497BC6"/>
    <w:rsid w:val="004C24C5"/>
    <w:rsid w:val="004D2C0A"/>
    <w:rsid w:val="00527E34"/>
    <w:rsid w:val="0057787C"/>
    <w:rsid w:val="00691E9D"/>
    <w:rsid w:val="006F31FE"/>
    <w:rsid w:val="006F7819"/>
    <w:rsid w:val="00717FA0"/>
    <w:rsid w:val="00744899"/>
    <w:rsid w:val="007820ED"/>
    <w:rsid w:val="0078302D"/>
    <w:rsid w:val="008B02D0"/>
    <w:rsid w:val="008B2758"/>
    <w:rsid w:val="008D7B48"/>
    <w:rsid w:val="00933E35"/>
    <w:rsid w:val="00982243"/>
    <w:rsid w:val="0099584B"/>
    <w:rsid w:val="00A036E4"/>
    <w:rsid w:val="00A121D3"/>
    <w:rsid w:val="00A14724"/>
    <w:rsid w:val="00A830BA"/>
    <w:rsid w:val="00A93455"/>
    <w:rsid w:val="00A95769"/>
    <w:rsid w:val="00B70D6B"/>
    <w:rsid w:val="00B93537"/>
    <w:rsid w:val="00BA553A"/>
    <w:rsid w:val="00BC367A"/>
    <w:rsid w:val="00BE4A8B"/>
    <w:rsid w:val="00BF434F"/>
    <w:rsid w:val="00C102F1"/>
    <w:rsid w:val="00C26AC9"/>
    <w:rsid w:val="00CA5E3E"/>
    <w:rsid w:val="00CF2331"/>
    <w:rsid w:val="00D16770"/>
    <w:rsid w:val="00D836EC"/>
    <w:rsid w:val="00E133EE"/>
    <w:rsid w:val="00E137BD"/>
    <w:rsid w:val="00E559A7"/>
    <w:rsid w:val="00E74CB5"/>
    <w:rsid w:val="00ED21B4"/>
    <w:rsid w:val="00FA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4483F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24483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4483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4483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4483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4483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4483F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24483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4483F"/>
    <w:rPr>
      <w:rFonts w:ascii="XO Thames" w:hAnsi="XO Thames"/>
      <w:sz w:val="28"/>
    </w:rPr>
  </w:style>
  <w:style w:type="paragraph" w:customStyle="1" w:styleId="a3">
    <w:name w:val="Верхний колонтитул Знак"/>
    <w:link w:val="a4"/>
    <w:rsid w:val="0024483F"/>
    <w:rPr>
      <w:sz w:val="22"/>
    </w:rPr>
  </w:style>
  <w:style w:type="character" w:customStyle="1" w:styleId="a4">
    <w:name w:val="Верхний колонтитул Знак"/>
    <w:link w:val="a3"/>
    <w:rsid w:val="0024483F"/>
    <w:rPr>
      <w:sz w:val="22"/>
    </w:rPr>
  </w:style>
  <w:style w:type="paragraph" w:styleId="41">
    <w:name w:val="toc 4"/>
    <w:next w:val="a"/>
    <w:link w:val="42"/>
    <w:uiPriority w:val="39"/>
    <w:rsid w:val="0024483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4483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4483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4483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4483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4483F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24483F"/>
  </w:style>
  <w:style w:type="paragraph" w:customStyle="1" w:styleId="Endnote">
    <w:name w:val="Endnote"/>
    <w:link w:val="Endnote0"/>
    <w:rsid w:val="0024483F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4483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4483F"/>
    <w:rPr>
      <w:rFonts w:ascii="XO Thames" w:hAnsi="XO Thames"/>
      <w:b/>
      <w:sz w:val="26"/>
    </w:rPr>
  </w:style>
  <w:style w:type="paragraph" w:styleId="a5">
    <w:name w:val="Body Text"/>
    <w:basedOn w:val="a"/>
    <w:link w:val="a6"/>
    <w:rsid w:val="0024483F"/>
    <w:pPr>
      <w:spacing w:after="140"/>
    </w:pPr>
  </w:style>
  <w:style w:type="character" w:customStyle="1" w:styleId="a6">
    <w:name w:val="Основной текст Знак"/>
    <w:basedOn w:val="1"/>
    <w:link w:val="a5"/>
    <w:rsid w:val="0024483F"/>
  </w:style>
  <w:style w:type="paragraph" w:customStyle="1" w:styleId="13">
    <w:name w:val="Указатель1"/>
    <w:basedOn w:val="a"/>
    <w:link w:val="14"/>
    <w:rsid w:val="0024483F"/>
  </w:style>
  <w:style w:type="character" w:customStyle="1" w:styleId="14">
    <w:name w:val="Указатель1"/>
    <w:basedOn w:val="1"/>
    <w:link w:val="13"/>
    <w:rsid w:val="0024483F"/>
  </w:style>
  <w:style w:type="paragraph" w:customStyle="1" w:styleId="a7">
    <w:name w:val="ОГП_Содержимое таблицы"/>
    <w:basedOn w:val="a"/>
    <w:link w:val="a8"/>
    <w:rsid w:val="0024483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ОГП_Содержимое таблицы"/>
    <w:basedOn w:val="1"/>
    <w:link w:val="a7"/>
    <w:rsid w:val="0024483F"/>
    <w:rPr>
      <w:rFonts w:ascii="Times New Roman" w:hAnsi="Times New Roman"/>
      <w:sz w:val="24"/>
    </w:rPr>
  </w:style>
  <w:style w:type="paragraph" w:styleId="a9">
    <w:name w:val="header"/>
    <w:basedOn w:val="a"/>
    <w:link w:val="15"/>
    <w:rsid w:val="0024483F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9"/>
    <w:rsid w:val="0024483F"/>
  </w:style>
  <w:style w:type="paragraph" w:styleId="aa">
    <w:name w:val="caption"/>
    <w:basedOn w:val="a"/>
    <w:link w:val="ab"/>
    <w:rsid w:val="0024483F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sid w:val="0024483F"/>
    <w:rPr>
      <w:i/>
      <w:sz w:val="24"/>
    </w:rPr>
  </w:style>
  <w:style w:type="paragraph" w:styleId="31">
    <w:name w:val="toc 3"/>
    <w:next w:val="a"/>
    <w:link w:val="32"/>
    <w:uiPriority w:val="39"/>
    <w:rsid w:val="0024483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4483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4483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4483F"/>
    <w:rPr>
      <w:rFonts w:ascii="XO Thames" w:hAnsi="XO Thames"/>
      <w:b/>
      <w:sz w:val="32"/>
    </w:rPr>
  </w:style>
  <w:style w:type="paragraph" w:styleId="ac">
    <w:name w:val="footer"/>
    <w:basedOn w:val="a"/>
    <w:link w:val="16"/>
    <w:rsid w:val="0024483F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"/>
    <w:link w:val="ac"/>
    <w:rsid w:val="0024483F"/>
  </w:style>
  <w:style w:type="paragraph" w:customStyle="1" w:styleId="17">
    <w:name w:val="Гиперссылка1"/>
    <w:link w:val="ad"/>
    <w:rsid w:val="0024483F"/>
    <w:rPr>
      <w:color w:val="0000FF"/>
      <w:u w:val="single"/>
    </w:rPr>
  </w:style>
  <w:style w:type="character" w:styleId="ad">
    <w:name w:val="Hyperlink"/>
    <w:link w:val="17"/>
    <w:rsid w:val="0024483F"/>
    <w:rPr>
      <w:color w:val="0000FF"/>
      <w:u w:val="single"/>
    </w:rPr>
  </w:style>
  <w:style w:type="paragraph" w:customStyle="1" w:styleId="Footnote">
    <w:name w:val="Footnote"/>
    <w:link w:val="Footnote0"/>
    <w:rsid w:val="0024483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4483F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24483F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24483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4483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4483F"/>
    <w:rPr>
      <w:rFonts w:ascii="XO Thames" w:hAnsi="XO Thames"/>
      <w:sz w:val="20"/>
    </w:rPr>
  </w:style>
  <w:style w:type="paragraph" w:customStyle="1" w:styleId="ae">
    <w:name w:val="ОГП_Содержимое таблицы Знак"/>
    <w:link w:val="af"/>
    <w:rsid w:val="0024483F"/>
    <w:rPr>
      <w:sz w:val="24"/>
    </w:rPr>
  </w:style>
  <w:style w:type="character" w:customStyle="1" w:styleId="af">
    <w:name w:val="ОГП_Содержимое таблицы Знак"/>
    <w:link w:val="ae"/>
    <w:rsid w:val="0024483F"/>
    <w:rPr>
      <w:rFonts w:ascii="Times New Roman" w:hAnsi="Times New Roman"/>
      <w:sz w:val="24"/>
    </w:rPr>
  </w:style>
  <w:style w:type="paragraph" w:customStyle="1" w:styleId="af0">
    <w:name w:val="Верхний и нижний колонтитулы"/>
    <w:basedOn w:val="a"/>
    <w:link w:val="af1"/>
    <w:rsid w:val="0024483F"/>
    <w:pPr>
      <w:tabs>
        <w:tab w:val="center" w:pos="4819"/>
        <w:tab w:val="right" w:pos="9638"/>
      </w:tabs>
    </w:pPr>
  </w:style>
  <w:style w:type="character" w:customStyle="1" w:styleId="af1">
    <w:name w:val="Верхний и нижний колонтитулы"/>
    <w:basedOn w:val="1"/>
    <w:link w:val="af0"/>
    <w:rsid w:val="0024483F"/>
  </w:style>
  <w:style w:type="paragraph" w:styleId="9">
    <w:name w:val="toc 9"/>
    <w:next w:val="a"/>
    <w:link w:val="90"/>
    <w:uiPriority w:val="39"/>
    <w:rsid w:val="0024483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4483F"/>
    <w:rPr>
      <w:rFonts w:ascii="XO Thames" w:hAnsi="XO Thames"/>
      <w:sz w:val="28"/>
    </w:rPr>
  </w:style>
  <w:style w:type="paragraph" w:styleId="af2">
    <w:name w:val="List"/>
    <w:basedOn w:val="a5"/>
    <w:link w:val="af3"/>
    <w:rsid w:val="0024483F"/>
  </w:style>
  <w:style w:type="character" w:customStyle="1" w:styleId="af3">
    <w:name w:val="Список Знак"/>
    <w:basedOn w:val="a6"/>
    <w:link w:val="af2"/>
    <w:rsid w:val="0024483F"/>
  </w:style>
  <w:style w:type="paragraph" w:styleId="8">
    <w:name w:val="toc 8"/>
    <w:next w:val="a"/>
    <w:link w:val="80"/>
    <w:uiPriority w:val="39"/>
    <w:rsid w:val="0024483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4483F"/>
    <w:rPr>
      <w:rFonts w:ascii="XO Thames" w:hAnsi="XO Thames"/>
      <w:sz w:val="28"/>
    </w:rPr>
  </w:style>
  <w:style w:type="paragraph" w:styleId="af4">
    <w:name w:val="Balloon Text"/>
    <w:basedOn w:val="a"/>
    <w:link w:val="af5"/>
    <w:rsid w:val="0024483F"/>
    <w:pPr>
      <w:spacing w:after="0" w:line="240" w:lineRule="auto"/>
    </w:pPr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sid w:val="0024483F"/>
    <w:rPr>
      <w:rFonts w:ascii="Segoe UI" w:hAnsi="Segoe UI"/>
      <w:sz w:val="18"/>
    </w:rPr>
  </w:style>
  <w:style w:type="paragraph" w:customStyle="1" w:styleId="af6">
    <w:name w:val="Содержимое таблицы"/>
    <w:basedOn w:val="a"/>
    <w:link w:val="af7"/>
    <w:rsid w:val="0024483F"/>
  </w:style>
  <w:style w:type="character" w:customStyle="1" w:styleId="af7">
    <w:name w:val="Содержимое таблицы"/>
    <w:basedOn w:val="1"/>
    <w:link w:val="af6"/>
    <w:rsid w:val="0024483F"/>
  </w:style>
  <w:style w:type="paragraph" w:styleId="51">
    <w:name w:val="toc 5"/>
    <w:next w:val="a"/>
    <w:link w:val="52"/>
    <w:uiPriority w:val="39"/>
    <w:rsid w:val="0024483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4483F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  <w:rsid w:val="0024483F"/>
  </w:style>
  <w:style w:type="character" w:customStyle="1" w:styleId="1b">
    <w:name w:val="Основной шрифт абзаца1"/>
    <w:link w:val="1a"/>
    <w:rsid w:val="0024483F"/>
  </w:style>
  <w:style w:type="paragraph" w:customStyle="1" w:styleId="af8">
    <w:name w:val="Нижний колонтитул Знак"/>
    <w:link w:val="af9"/>
    <w:rsid w:val="0024483F"/>
    <w:rPr>
      <w:sz w:val="22"/>
    </w:rPr>
  </w:style>
  <w:style w:type="character" w:customStyle="1" w:styleId="af9">
    <w:name w:val="Нижний колонтитул Знак"/>
    <w:link w:val="af8"/>
    <w:rsid w:val="0024483F"/>
    <w:rPr>
      <w:sz w:val="22"/>
    </w:rPr>
  </w:style>
  <w:style w:type="paragraph" w:styleId="afa">
    <w:name w:val="Subtitle"/>
    <w:next w:val="a"/>
    <w:link w:val="afb"/>
    <w:uiPriority w:val="11"/>
    <w:qFormat/>
    <w:rsid w:val="0024483F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24483F"/>
    <w:rPr>
      <w:rFonts w:ascii="XO Thames" w:hAnsi="XO Thames"/>
      <w:i/>
      <w:sz w:val="24"/>
    </w:rPr>
  </w:style>
  <w:style w:type="paragraph" w:styleId="afc">
    <w:name w:val="Title"/>
    <w:basedOn w:val="a"/>
    <w:next w:val="a5"/>
    <w:link w:val="afd"/>
    <w:uiPriority w:val="10"/>
    <w:qFormat/>
    <w:rsid w:val="0024483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d">
    <w:name w:val="Название Знак"/>
    <w:basedOn w:val="1"/>
    <w:link w:val="afc"/>
    <w:rsid w:val="0024483F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24483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4483F"/>
    <w:rPr>
      <w:rFonts w:ascii="XO Thames" w:hAnsi="XO Thames"/>
      <w:b/>
      <w:sz w:val="28"/>
    </w:rPr>
  </w:style>
  <w:style w:type="paragraph" w:styleId="afe">
    <w:name w:val="List Paragraph"/>
    <w:basedOn w:val="a"/>
    <w:link w:val="aff"/>
    <w:rsid w:val="0024483F"/>
    <w:pPr>
      <w:ind w:left="720"/>
      <w:contextualSpacing/>
    </w:pPr>
  </w:style>
  <w:style w:type="character" w:customStyle="1" w:styleId="aff">
    <w:name w:val="Абзац списка Знак"/>
    <w:basedOn w:val="1"/>
    <w:link w:val="afe"/>
    <w:rsid w:val="0024483F"/>
  </w:style>
  <w:style w:type="paragraph" w:customStyle="1" w:styleId="aff0">
    <w:name w:val="Заголовок таблицы"/>
    <w:basedOn w:val="af6"/>
    <w:link w:val="aff1"/>
    <w:rsid w:val="0024483F"/>
    <w:pPr>
      <w:jc w:val="center"/>
    </w:pPr>
    <w:rPr>
      <w:b/>
    </w:rPr>
  </w:style>
  <w:style w:type="character" w:customStyle="1" w:styleId="aff1">
    <w:name w:val="Заголовок таблицы"/>
    <w:basedOn w:val="af7"/>
    <w:link w:val="aff0"/>
    <w:rsid w:val="0024483F"/>
    <w:rPr>
      <w:b/>
    </w:rPr>
  </w:style>
  <w:style w:type="table" w:styleId="aff2">
    <w:name w:val="Table Grid"/>
    <w:basedOn w:val="a1"/>
    <w:rsid w:val="002448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8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56</cp:revision>
  <cp:lastPrinted>2024-04-17T15:19:00Z</cp:lastPrinted>
  <dcterms:created xsi:type="dcterms:W3CDTF">2023-08-09T14:45:00Z</dcterms:created>
  <dcterms:modified xsi:type="dcterms:W3CDTF">2024-09-15T10:35:00Z</dcterms:modified>
</cp:coreProperties>
</file>