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</w:t>
      </w:r>
    </w:p>
    <w:p>
      <w:pPr>
        <w:pStyle w:val="Normal"/>
        <w:ind w:hanging="284" w:left="284" w:right="5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«Принятие решения 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подготовке документации по планировке территории, порядок утверждения  документации по планировке территории муниципального образования</w:t>
      </w:r>
      <w:r>
        <w:rPr>
          <w:rFonts w:eastAsia="Calibri"/>
          <w:iCs/>
          <w:color w:val="000000"/>
          <w:sz w:val="28"/>
          <w:szCs w:val="27"/>
        </w:rPr>
        <w:t xml:space="preserve"> городской округ город Омск Омской области</w:t>
      </w:r>
      <w:r>
        <w:rPr>
          <w:sz w:val="28"/>
          <w:szCs w:val="28"/>
        </w:rPr>
        <w:t xml:space="preserve"> 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  внесения в нее изменений</w:t>
      </w:r>
      <w:r>
        <w:rPr>
          <w:rFonts w:eastAsia="Calibri"/>
          <w:iCs/>
          <w:color w:val="000000"/>
          <w:sz w:val="28"/>
          <w:szCs w:val="27"/>
        </w:rPr>
        <w:t>»</w:t>
      </w:r>
    </w:p>
    <w:p>
      <w:pPr>
        <w:pStyle w:val="ConsPlusNormal"/>
        <w:widowControl/>
        <w:ind w:hanging="0" w:right="283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Normal"/>
        <w:ind w:firstLine="568"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Градостроительным кодексом Российской Федерации, Федеральными </w:t>
      </w:r>
      <w:hyperlink r:id="rId2">
        <w:r>
          <w:rPr>
            <w:sz w:val="28"/>
            <w:szCs w:val="28"/>
          </w:rPr>
          <w:t xml:space="preserve">законами </w:t>
        </w:r>
      </w:hyperlink>
      <w:r>
        <w:rPr>
          <w:sz w:val="28"/>
          <w:szCs w:val="28"/>
        </w:rPr>
        <w:t>«Об организации предоставления государственных и муниципальных услуг», «Об общих принципах организации местного самоуправления в Российской Федерации»,</w:t>
      </w:r>
      <w:r>
        <w:rPr/>
        <w:t xml:space="preserve"> </w:t>
      </w:r>
      <w:hyperlink r:id="rId3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города Омска,</w:t>
      </w:r>
      <w:r>
        <w:rPr/>
        <w:t xml:space="preserve"> </w:t>
      </w:r>
      <w:hyperlink r:id="rId4">
        <w:r>
          <w:rPr>
            <w:color w:val="000000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города  Омска от 18 февраля 2011 года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139-п «Об утверждении Порядка разработки и утверждения административных регламентов предоставления муниципальных услуг, Порядка проведения мониторинга качества и доступности предоставления муниципальных услуг», постановляю:</w:t>
      </w:r>
    </w:p>
    <w:p>
      <w:pPr>
        <w:pStyle w:val="Normal"/>
        <w:ind w:firstLine="568"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hyperlink r:id="rId5">
        <w:r>
          <w:rPr>
            <w:sz w:val="28"/>
            <w:szCs w:val="28"/>
          </w:rPr>
          <w:t>административный регламент</w:t>
        </w:r>
      </w:hyperlink>
      <w:r>
        <w:rPr>
          <w:sz w:val="28"/>
          <w:szCs w:val="28"/>
        </w:rPr>
        <w:t xml:space="preserve"> предоставления муниципальной услуги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«Принятие решения о подготовке документации по планировке территории, порядок утверждения  документации по планировке территории муниципального образования</w:t>
      </w:r>
      <w:r>
        <w:rPr>
          <w:rFonts w:eastAsia="Calibri"/>
          <w:iCs/>
          <w:color w:val="000000"/>
          <w:sz w:val="28"/>
          <w:szCs w:val="27"/>
        </w:rPr>
        <w:t xml:space="preserve"> городской округ город Омск Омской области</w:t>
      </w:r>
      <w:r>
        <w:rPr>
          <w:sz w:val="28"/>
          <w:szCs w:val="28"/>
        </w:rPr>
        <w:t xml:space="preserve"> и  внесения в неё изменений</w:t>
      </w:r>
      <w:r>
        <w:rPr>
          <w:rFonts w:eastAsia="Calibri"/>
          <w:iCs/>
          <w:color w:val="000000"/>
          <w:sz w:val="28"/>
          <w:szCs w:val="27"/>
        </w:rPr>
        <w:t>»</w:t>
      </w:r>
      <w:r>
        <w:rPr>
          <w:rFonts w:eastAsia="Calibri"/>
          <w:iCs/>
          <w:color w:val="000000"/>
          <w:sz w:val="28"/>
          <w:szCs w:val="27"/>
        </w:rPr>
        <w:t xml:space="preserve"> согласно приложению к настоящему постановлению</w:t>
      </w:r>
      <w:r>
        <w:rPr>
          <w:rFonts w:eastAsia="Calibri"/>
          <w:iCs/>
          <w:color w:val="000000"/>
          <w:sz w:val="28"/>
          <w:szCs w:val="27"/>
        </w:rPr>
        <w:t>.</w:t>
      </w:r>
    </w:p>
    <w:p>
      <w:pPr>
        <w:pStyle w:val="Normal"/>
        <w:ind w:firstLine="568"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 Признать утратившим силу постановление Администрации города Омска от 14 апреля 2023 года № 358-п «</w:t>
      </w:r>
      <w:r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 муниципального образования городской округ город Омск Омской области». </w:t>
      </w:r>
    </w:p>
    <w:p>
      <w:pPr>
        <w:pStyle w:val="Normal"/>
        <w:ind w:firstLine="426" w:right="-1"/>
        <w:jc w:val="both"/>
        <w:rPr>
          <w:sz w:val="28"/>
          <w:szCs w:val="28"/>
        </w:rPr>
      </w:pPr>
      <w:r>
        <w:rPr>
          <w:sz w:val="28"/>
          <w:szCs w:val="28"/>
        </w:rPr>
        <w:t>3. Департаменту информационной политики Администрации города Омска официально опубликовать настоящее постановление и разместить его  на официальном сайте Администрации города Омска и информационно-телекоммуникационной сети «Интернет».</w:t>
      </w:r>
    </w:p>
    <w:p>
      <w:pPr>
        <w:pStyle w:val="ConsPlusNormal"/>
        <w:widowControl/>
        <w:ind w:firstLine="426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hanging="0" w:right="28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Мэр города Омска                                                                                С.Н. Шелест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248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e4248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1"/>
    <w:qFormat/>
    <w:rsid w:val="00e4248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8035E3567CF231B41A0FAB7436639C3600E11FB7875C2E4C06CBE283C0199A2D5B269238471718CC28EC897049B0AD744CCC7CA8ECEF5BAl529J" TargetMode="External"/><Relationship Id="rId3" Type="http://schemas.openxmlformats.org/officeDocument/2006/relationships/hyperlink" Target="consultantplus://offline/ref=88035E3567CF231B41A0E4BA550A66CA6B054CF07C7ECEBA9A3CB87F63519FF795F26F76C7357C84C6859ACF43C553870587CAC895D2F5B84E626370l027J" TargetMode="External"/><Relationship Id="rId4" Type="http://schemas.openxmlformats.org/officeDocument/2006/relationships/hyperlink" Target="consultantplus://offline/ref=A6789083F8D0464FB69BEEC89DAD4BED97854CB39BE38B21A69886013533040F24A9wEE" TargetMode="External"/><Relationship Id="rId5" Type="http://schemas.openxmlformats.org/officeDocument/2006/relationships/hyperlink" Target="consultantplus://offline/ref=88035E3567CF231B41A0E4BA550A66CA6B054CF07B79CCB59933E5756B0893F592FD3061C07C7085C6859CCF4B9A569214DFC6CC8ECCF6A5526062l728J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LibreOffice/7.6.4.1$Windows_X86_64 LibreOffice_project/e19e193f88cd6c0525a17fb7a176ed8e6a3e2aa1</Application>
  <AppVersion>15.0000</AppVersion>
  <Pages>1</Pages>
  <Words>198</Words>
  <Characters>1592</Characters>
  <CharactersWithSpaces>1870</CharactersWithSpaces>
  <Paragraphs>9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2024-01-25T09:05:00Z</dcterms:created>
  <dc:creator>zolotukhina</dc:creator>
  <dc:description/>
  <dc:language>ru-RU</dc:language>
  <cp:lastModifiedBy/>
  <dcterms:modified xsi:type="dcterms:W3CDTF">2024-10-29T14:28:52Z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