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CC" w:rsidRDefault="00900DCC">
      <w:pPr>
        <w:pStyle w:val="ConsPlusNormal0"/>
        <w:outlineLvl w:val="0"/>
      </w:pPr>
    </w:p>
    <w:p w:rsidR="00900DCC" w:rsidRDefault="0037568B">
      <w:pPr>
        <w:pStyle w:val="ConsPlusTitle0"/>
        <w:jc w:val="center"/>
        <w:outlineLvl w:val="0"/>
      </w:pPr>
      <w:r>
        <w:t>АДМИНИСТРАЦИЯ ГОРОДА ОМСКА</w:t>
      </w:r>
    </w:p>
    <w:p w:rsidR="00900DCC" w:rsidRDefault="00900DCC">
      <w:pPr>
        <w:pStyle w:val="ConsPlusTitle0"/>
        <w:jc w:val="center"/>
      </w:pPr>
    </w:p>
    <w:p w:rsidR="00900DCC" w:rsidRDefault="0037568B">
      <w:pPr>
        <w:pStyle w:val="ConsPlusTitle0"/>
        <w:jc w:val="center"/>
      </w:pPr>
      <w:r>
        <w:t>ПОСТАНОВЛЕНИЕ</w:t>
      </w:r>
    </w:p>
    <w:p w:rsidR="00900DCC" w:rsidRDefault="0037568B">
      <w:pPr>
        <w:pStyle w:val="ConsPlusTitle0"/>
        <w:jc w:val="center"/>
      </w:pPr>
      <w:r>
        <w:t>от 24 сентября 2024 г. N 741-п</w:t>
      </w:r>
    </w:p>
    <w:p w:rsidR="00900DCC" w:rsidRDefault="00900DCC">
      <w:pPr>
        <w:pStyle w:val="ConsPlusTitle0"/>
        <w:jc w:val="center"/>
      </w:pPr>
    </w:p>
    <w:p w:rsidR="00900DCC" w:rsidRDefault="0037568B">
      <w:pPr>
        <w:pStyle w:val="ConsPlusTitle0"/>
        <w:jc w:val="center"/>
      </w:pPr>
      <w:r>
        <w:t>О ВНЕСЕНИИ ИЗМЕНЕНИЙ В ПОСТАНОВЛЕНИЕ АДМИНИСТРАЦИИ</w:t>
      </w:r>
    </w:p>
    <w:p w:rsidR="00900DCC" w:rsidRDefault="0037568B">
      <w:pPr>
        <w:pStyle w:val="ConsPlusTitle0"/>
        <w:jc w:val="center"/>
      </w:pPr>
      <w:r>
        <w:t>ГОРОДА ОМСКА ОТ 23 ИЮНЯ 2016 ГОДА N 778-П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ind w:firstLine="540"/>
        <w:jc w:val="both"/>
      </w:pPr>
      <w:proofErr w:type="gramStart"/>
      <w:r>
        <w:t xml:space="preserve">В соответствии со </w:t>
      </w:r>
      <w:hyperlink r:id="rId6" w:tooltip="&quot;Бюджетный кодекс Российской Федерации&quot; от 31.07.1998 N 145-ФЗ (ред. от 13.07.2024, с изм. от 30.09.2024) (с изм. и доп., вступ. в силу с 01.09.2024) {КонсультантПлюс}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</w:t>
      </w:r>
      <w:hyperlink r:id="rId7" w:tooltip="Постановление Правительства РФ от 25.10.2023 N 1782 &quot;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">
        <w:r>
          <w:rPr>
            <w:color w:val="0000FF"/>
          </w:rPr>
          <w:t>постановлением</w:t>
        </w:r>
      </w:hyperlink>
      <w:r>
        <w:t xml:space="preserve"> Правительства Российско</w:t>
      </w:r>
      <w:r>
        <w:t>й Федерации от 25 октября 2023 года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</w:t>
      </w:r>
      <w:r>
        <w:t xml:space="preserve"> форме субсидий, юридическим лицам, индивидуальным предпринимателям, а также физическим лицам - производителям товаров, работ, услуг</w:t>
      </w:r>
      <w:proofErr w:type="gramEnd"/>
      <w:r>
        <w:t xml:space="preserve"> и проведение отборов получателей указанных субсидий, в том числе грантов в форме субсидий", руководствуясь Федеральным </w:t>
      </w:r>
      <w:hyperlink r:id="rId8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9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1. Внести в </w:t>
      </w:r>
      <w:hyperlink r:id="rId10" w:tooltip="Постановление Администрации города Омска от 23.06.2016 N 778-п (ред. от 11.07.2023) &quot;Об утверждении Порядка предоставления грантов в форме субсидий из бюджета города Омска субъектам малого предпринимательства в целях стимулирования физических лиц, не являющихс">
        <w:r>
          <w:rPr>
            <w:color w:val="0000FF"/>
          </w:rPr>
          <w:t>постановление</w:t>
        </w:r>
      </w:hyperlink>
      <w:r>
        <w:t xml:space="preserve"> Администрации города Омска от 23 июня 2016 года N 778-п "Об утвержде</w:t>
      </w:r>
      <w:r>
        <w:t>нии Порядка предоставления грантов в форме субсидий из бюджета города Омска субъектам малого предпринимательства в целях стимулирования физических лиц, не являющихся индивидуальными предпринимателями, к осуществлению самостоятельной предпринимательской дея</w:t>
      </w:r>
      <w:r>
        <w:t xml:space="preserve">тельности и повышения предпринимательской </w:t>
      </w:r>
      <w:proofErr w:type="gramStart"/>
      <w:r>
        <w:t>активности</w:t>
      </w:r>
      <w:proofErr w:type="gramEnd"/>
      <w:r>
        <w:t xml:space="preserve"> действующих субъектов малого бизнеса" следующие изменения: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 xml:space="preserve">1) в </w:t>
      </w:r>
      <w:hyperlink r:id="rId11" w:tooltip="Постановление Администрации города Омска от 23.06.2016 N 778-п (ред. от 11.07.2023) &quot;Об утверждении Порядка предоставления грантов в форме субсидий из бюджета города Омска субъектам малого предпринимательства в целях стимулирования физических лиц, не являющихс">
        <w:r>
          <w:rPr>
            <w:color w:val="0000FF"/>
          </w:rPr>
          <w:t>преамбуле</w:t>
        </w:r>
      </w:hyperlink>
      <w:r>
        <w:t xml:space="preserve"> слова "от 18 сентября 2020 года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</w:t>
      </w:r>
      <w:r>
        <w:t>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</w:t>
      </w:r>
      <w:proofErr w:type="gramEnd"/>
      <w:r>
        <w:t xml:space="preserve"> </w:t>
      </w:r>
      <w:proofErr w:type="gramStart"/>
      <w:r>
        <w:t xml:space="preserve">Федерации" заменить словами "от 25 октября 2023 года </w:t>
      </w:r>
      <w:hyperlink r:id="rId12" w:tooltip="Постановление Правительства РФ от 25.10.2023 N 1782 &quot;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">
        <w:r>
          <w:rPr>
            <w:color w:val="0000FF"/>
          </w:rPr>
          <w:t>N 1782</w:t>
        </w:r>
      </w:hyperlink>
      <w:r>
        <w:t xml:space="preserve"> "Об утверждении общих требований к нормати</w:t>
      </w:r>
      <w:r>
        <w:t>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</w:t>
      </w:r>
      <w:r>
        <w:t>им лицам - производителям товаров, работ, услуг и проведение отборов получателей указанных субсидий, в том числе грантов</w:t>
      </w:r>
      <w:proofErr w:type="gramEnd"/>
      <w:r>
        <w:t xml:space="preserve"> в форме субсидий";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2) </w:t>
      </w:r>
      <w:hyperlink r:id="rId13" w:tooltip="Постановление Администрации города Омска от 23.06.2016 N 778-п (ред. от 11.07.2023) &quot;Об утверждении Порядка предоставления грантов в форме субсидий из бюджета города Омска субъектам малого предпринимательства в целях стимулирования физических лиц, не являющихс">
        <w:r>
          <w:rPr>
            <w:color w:val="0000FF"/>
          </w:rPr>
          <w:t>приложение</w:t>
        </w:r>
      </w:hyperlink>
      <w:r>
        <w:t xml:space="preserve"> "Порядок предоставления грантов в форме субсидий из бюджета горо</w:t>
      </w:r>
      <w:r>
        <w:t xml:space="preserve">да Омска субъектам малого предпринимательства в целях стимулирования физических лиц, не являющихся индивидуальными предпринимателями, к осуществлению самостоятельной предпринимательской деятельности и повышения предпринимательской </w:t>
      </w:r>
      <w:proofErr w:type="gramStart"/>
      <w:r>
        <w:t>активности</w:t>
      </w:r>
      <w:proofErr w:type="gramEnd"/>
      <w:r>
        <w:t xml:space="preserve"> действующих су</w:t>
      </w:r>
      <w:r>
        <w:t xml:space="preserve">бъектов малого бизнеса" изложить в новой редакции согласно </w:t>
      </w:r>
      <w:hyperlink w:anchor="P30" w:tooltip="ПОРЯДОК">
        <w:r>
          <w:rPr>
            <w:color w:val="0000FF"/>
          </w:rPr>
          <w:t>приложению</w:t>
        </w:r>
      </w:hyperlink>
      <w:r>
        <w:t xml:space="preserve"> к настоящему постановлению.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</w:t>
      </w:r>
      <w:r>
        <w:t>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900DCC" w:rsidRDefault="00900DCC">
      <w:pPr>
        <w:pStyle w:val="ConsPlusNormal0"/>
        <w:jc w:val="right"/>
      </w:pPr>
    </w:p>
    <w:p w:rsidR="00900DCC" w:rsidRDefault="0037568B">
      <w:pPr>
        <w:pStyle w:val="ConsPlusNormal0"/>
        <w:jc w:val="right"/>
      </w:pPr>
      <w:r>
        <w:t>Мэр города Омска</w:t>
      </w:r>
    </w:p>
    <w:p w:rsidR="00900DCC" w:rsidRDefault="0037568B">
      <w:pPr>
        <w:pStyle w:val="ConsPlusNormal0"/>
        <w:jc w:val="right"/>
      </w:pPr>
      <w:r>
        <w:t>С.Н.Шелест</w:t>
      </w: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37568B">
      <w:pPr>
        <w:pStyle w:val="ConsPlusNormal0"/>
        <w:jc w:val="right"/>
        <w:outlineLvl w:val="0"/>
      </w:pPr>
      <w:r>
        <w:t>Приложение</w:t>
      </w:r>
    </w:p>
    <w:p w:rsidR="00900DCC" w:rsidRDefault="0037568B">
      <w:pPr>
        <w:pStyle w:val="ConsPlusNormal0"/>
        <w:jc w:val="right"/>
      </w:pPr>
      <w:r>
        <w:t>к постановлению Администрации города Омска</w:t>
      </w:r>
    </w:p>
    <w:p w:rsidR="00900DCC" w:rsidRDefault="0037568B">
      <w:pPr>
        <w:pStyle w:val="ConsPlusNormal0"/>
        <w:jc w:val="right"/>
      </w:pPr>
      <w:r>
        <w:t>от 24 сентября 2024 г. N 741-п</w:t>
      </w:r>
    </w:p>
    <w:p w:rsidR="00900DCC" w:rsidRDefault="00900DCC">
      <w:pPr>
        <w:pStyle w:val="ConsPlusNormal0"/>
        <w:jc w:val="right"/>
      </w:pPr>
    </w:p>
    <w:p w:rsidR="00900DCC" w:rsidRDefault="0037568B">
      <w:pPr>
        <w:pStyle w:val="ConsPlusNormal0"/>
        <w:jc w:val="right"/>
      </w:pPr>
      <w:r>
        <w:t>"Приложение</w:t>
      </w:r>
    </w:p>
    <w:p w:rsidR="00900DCC" w:rsidRDefault="0037568B">
      <w:pPr>
        <w:pStyle w:val="ConsPlusNormal0"/>
        <w:jc w:val="right"/>
      </w:pPr>
      <w:r>
        <w:t>к постановлению Администрации города Омска</w:t>
      </w:r>
    </w:p>
    <w:p w:rsidR="00900DCC" w:rsidRDefault="0037568B">
      <w:pPr>
        <w:pStyle w:val="ConsPlusNormal0"/>
        <w:jc w:val="right"/>
      </w:pPr>
      <w:r>
        <w:t>от 23 июня 2016 г. N 778-п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Title0"/>
        <w:jc w:val="center"/>
      </w:pPr>
      <w:bookmarkStart w:id="0" w:name="P30"/>
      <w:bookmarkEnd w:id="0"/>
      <w:r>
        <w:lastRenderedPageBreak/>
        <w:t>ПОРЯДОК</w:t>
      </w:r>
    </w:p>
    <w:p w:rsidR="00900DCC" w:rsidRDefault="0037568B">
      <w:pPr>
        <w:pStyle w:val="ConsPlusTitle0"/>
        <w:jc w:val="center"/>
      </w:pPr>
      <w:r>
        <w:t>предоставления грантов в форме субсидий из бюджета города</w:t>
      </w:r>
    </w:p>
    <w:p w:rsidR="00900DCC" w:rsidRDefault="0037568B">
      <w:pPr>
        <w:pStyle w:val="ConsPlusTitle0"/>
        <w:jc w:val="center"/>
      </w:pPr>
      <w:r>
        <w:t>Омска субъектам малого предпринимательства в целях</w:t>
      </w:r>
    </w:p>
    <w:p w:rsidR="00900DCC" w:rsidRDefault="0037568B">
      <w:pPr>
        <w:pStyle w:val="ConsPlusTitle0"/>
        <w:jc w:val="center"/>
      </w:pPr>
      <w:r>
        <w:t>стимулирования физических лиц, не являющихся индивидуальными</w:t>
      </w:r>
    </w:p>
    <w:p w:rsidR="00900DCC" w:rsidRDefault="0037568B">
      <w:pPr>
        <w:pStyle w:val="ConsPlusTitle0"/>
        <w:jc w:val="center"/>
      </w:pPr>
      <w:r>
        <w:t>предпри</w:t>
      </w:r>
      <w:r>
        <w:t xml:space="preserve">нимателями, к осуществлению </w:t>
      </w:r>
      <w:proofErr w:type="gramStart"/>
      <w:r>
        <w:t>самостоятельной</w:t>
      </w:r>
      <w:proofErr w:type="gramEnd"/>
    </w:p>
    <w:p w:rsidR="00900DCC" w:rsidRDefault="0037568B">
      <w:pPr>
        <w:pStyle w:val="ConsPlusTitle0"/>
        <w:jc w:val="center"/>
      </w:pPr>
      <w:r>
        <w:t>предпринимательской деятельности и повышения</w:t>
      </w:r>
    </w:p>
    <w:p w:rsidR="00900DCC" w:rsidRDefault="0037568B">
      <w:pPr>
        <w:pStyle w:val="ConsPlusTitle0"/>
        <w:jc w:val="center"/>
      </w:pPr>
      <w:r>
        <w:t xml:space="preserve">предпринимательской активности </w:t>
      </w:r>
      <w:proofErr w:type="gramStart"/>
      <w:r>
        <w:t>действующих</w:t>
      </w:r>
      <w:proofErr w:type="gramEnd"/>
    </w:p>
    <w:p w:rsidR="00900DCC" w:rsidRDefault="0037568B">
      <w:pPr>
        <w:pStyle w:val="ConsPlusTitle0"/>
        <w:jc w:val="center"/>
      </w:pPr>
      <w:r>
        <w:t>субъектов малого бизнеса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Title0"/>
        <w:jc w:val="center"/>
        <w:outlineLvl w:val="1"/>
      </w:pPr>
      <w:r>
        <w:t>I. Общие положения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ind w:firstLine="540"/>
        <w:jc w:val="both"/>
      </w:pPr>
      <w:r>
        <w:t>1. Настоящим Порядком устанавливается порядок предоставления грантов в форме субсидий из бюджета города Омска (далее - гранты) субъектам малого предпринимательства в целях стимулирования физических лиц, не являющихся индивидуальными предпринимателями, к ос</w:t>
      </w:r>
      <w:r>
        <w:t xml:space="preserve">уществлению самостоятельной предпринимательской деятельности и повышения предпринимательской </w:t>
      </w:r>
      <w:proofErr w:type="gramStart"/>
      <w:r>
        <w:t>активности</w:t>
      </w:r>
      <w:proofErr w:type="gramEnd"/>
      <w:r>
        <w:t xml:space="preserve"> действующих субъектов малого бизнеса (далее - Порядок).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2. Для целей настоящего Порядка используются следующие понятия: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 xml:space="preserve">1) </w:t>
      </w:r>
      <w:proofErr w:type="spellStart"/>
      <w:r>
        <w:t>грантовая</w:t>
      </w:r>
      <w:proofErr w:type="spellEnd"/>
      <w:r>
        <w:t xml:space="preserve"> поддержка - долевое</w:t>
      </w:r>
      <w:r>
        <w:t xml:space="preserve"> финансирование целевых расходов по государственной регистрации юридического лица или индивидуального предпринимателя, расходов, связанных с началом предпринимательской деятельности, выплат по передаче прав на франшизу (паушальный взнос) и приобретение осн</w:t>
      </w:r>
      <w:r>
        <w:t>овных средств, в том числе при заключении договора коммерческой концессии (далее - целевые расходы), предоставляемое на безвозмездной и безвозвратной основе индивидуальным предпринимателям и юридическим лицам - производителям товаров, работ, услуг, для</w:t>
      </w:r>
      <w:proofErr w:type="gramEnd"/>
      <w:r>
        <w:t xml:space="preserve"> реа</w:t>
      </w:r>
      <w:r>
        <w:t>лизации проектов;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2) заявка - заявка на участие в отборе на предоставление грантов в форме субсидий субъектам малого предпринимательства города Омска (далее - отбор) и прилагаемые к ней документы, предоставляемые в соответствии с настоящим Порядком (далее </w:t>
      </w:r>
      <w:r>
        <w:t>- заявка);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3) победитель отбора - участник отбора, проект которого соответствует критериям предварительного рассмотрения заявок и набрал по результатам защиты проектов в соответствии с решением комиссии по предоставлению грантов в форме субсидий субъектам </w:t>
      </w:r>
      <w:r>
        <w:t xml:space="preserve">малого предпринимательства города Омска (далее - комиссия) необходимую количественную оценку в баллах в соответствии с </w:t>
      </w:r>
      <w:hyperlink w:anchor="P166" w:tooltip="28. На этапе защиты проектов комиссией производится оценка в баллах от 1 до 10 по следующим критериям:">
        <w:r>
          <w:rPr>
            <w:color w:val="0000FF"/>
          </w:rPr>
          <w:t>пунк</w:t>
        </w:r>
        <w:r>
          <w:rPr>
            <w:color w:val="0000FF"/>
          </w:rPr>
          <w:t>тами 28</w:t>
        </w:r>
      </w:hyperlink>
      <w:r>
        <w:t xml:space="preserve"> - </w:t>
      </w:r>
      <w:hyperlink w:anchor="P179" w:tooltip="32. В случае если несколько проектов получили одинаковую количественную оценку, решение о предоставлении грантовой поддержки принимается в отношении участника, заявка которого подана ранее других заявок.">
        <w:r>
          <w:rPr>
            <w:color w:val="0000FF"/>
          </w:rPr>
          <w:t>32</w:t>
        </w:r>
      </w:hyperlink>
      <w:r>
        <w:t xml:space="preserve"> настоящег</w:t>
      </w:r>
      <w:r>
        <w:t>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 xml:space="preserve">4) </w:t>
      </w:r>
      <w:proofErr w:type="spellStart"/>
      <w:r>
        <w:t>грантополучатель</w:t>
      </w:r>
      <w:proofErr w:type="spellEnd"/>
      <w:r>
        <w:t xml:space="preserve"> - победитель отбора, с которым главным распорядителем средств бюджета города Омска заключается соглашение в соответствии с типовой формой соглашения о предоставлении из бюджета города Омска грантов в форме субсидий, установле</w:t>
      </w:r>
      <w:r>
        <w:t xml:space="preserve">нной департаментом финансов Администрации города Омска (далее - соглашение о предоставлении из бюджета города Омска грантов в форме субсидий), при соблюдении им условий, предусмотренных </w:t>
      </w:r>
      <w:hyperlink w:anchor="P206" w:tooltip="44. Гранты предоставляются победителям отбора при соблюдении следующих условий:">
        <w:r>
          <w:rPr>
            <w:color w:val="0000FF"/>
          </w:rPr>
          <w:t>пунктом 44</w:t>
        </w:r>
      </w:hyperlink>
      <w:r>
        <w:t xml:space="preserve"> настоящего Порядка, и отсутствии оснований</w:t>
      </w:r>
      <w:proofErr w:type="gramEnd"/>
      <w:r>
        <w:t xml:space="preserve"> для отказа в предоставлении </w:t>
      </w:r>
      <w:proofErr w:type="spellStart"/>
      <w:r>
        <w:t>грантовой</w:t>
      </w:r>
      <w:proofErr w:type="spellEnd"/>
      <w:r>
        <w:t xml:space="preserve"> поддержки, </w:t>
      </w:r>
      <w:proofErr w:type="gramStart"/>
      <w:r>
        <w:t>предусмотренных</w:t>
      </w:r>
      <w:proofErr w:type="gramEnd"/>
      <w:r>
        <w:t xml:space="preserve"> </w:t>
      </w:r>
      <w:hyperlink w:anchor="P197" w:tooltip="42. Основаниями для отказа в предоставлении грантовой поддержки являются:">
        <w:r>
          <w:rPr>
            <w:color w:val="0000FF"/>
          </w:rPr>
          <w:t>пунктом 42</w:t>
        </w:r>
      </w:hyperlink>
      <w:r>
        <w:t xml:space="preserve">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5) проект - план действий, направленных на начало и развитие предпринимательской деятельности за счет создания и развития материально-технической базы и совершенствования технологии деятельности;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6) социальное предприн</w:t>
      </w:r>
      <w:r>
        <w:t xml:space="preserve">имательство -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</w:t>
      </w:r>
      <w:hyperlink r:id="rId14" w:tooltip="Федеральный закон от 24.07.2007 N 209-ФЗ (ред. от 29.05.2024) &quot;О развитии малого и среднего предпринимательства в Российской Федерации&quot; {КонсультантПлюс}">
        <w:r>
          <w:rPr>
            <w:color w:val="0000FF"/>
          </w:rPr>
          <w:t>частью 1 статьи 24.1</w:t>
        </w:r>
      </w:hyperlink>
      <w:r>
        <w:t xml:space="preserve"> Федерального закона "О развитии малого и среднего предпринимательства в Российской Федерации";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7) социальное предприятие - субъект малого предпринимательства, осуществляющий деятельность в сфере социаль</w:t>
      </w:r>
      <w:r>
        <w:t>ного предпринимательства.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3. Целями предоставления грантов являются: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создание благоприятных условий для развития субъектов малого предпринимательства в городе Омске;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2) обеспечение занятости населения, стимулирование физических лиц, не являющихся </w:t>
      </w:r>
      <w:r>
        <w:lastRenderedPageBreak/>
        <w:t>индиви</w:t>
      </w:r>
      <w:r>
        <w:t>дуальными предпринимателями, учредителями (участниками) юридического лица, к осуществлению самостоятельной предпринимательской деятельности;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3) повышение предпринимательской активности субъектов малого предпринимательства через поддержку их инициатив в пре</w:t>
      </w:r>
      <w:r>
        <w:t>дпринимательской сфере.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>Гранты предоставляются в целях реализации регионального проекта "Создание условий для легкого старта и комфортного ведения бизнеса", направленного на достижение целей федерального проекта "Создание условий для легкого старта и комфо</w:t>
      </w:r>
      <w:r>
        <w:t xml:space="preserve">ртного ведения бизнеса", входящего в состав национального проекта "Малое и среднее предпринимательство и поддержка индивидуальной предпринимательской инициативы", и (или) в рамках реализации </w:t>
      </w:r>
      <w:hyperlink r:id="rId15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подпрограммы 1</w:t>
        </w:r>
      </w:hyperlink>
      <w:r>
        <w:t xml:space="preserve"> "Развитие и поддержка малого и среднего предпринимательства, формирование</w:t>
      </w:r>
      <w:proofErr w:type="gramEnd"/>
      <w:r>
        <w:t xml:space="preserve"> конкурентной среды и улучшение инвестиционного климата на т</w:t>
      </w:r>
      <w:r>
        <w:t>ерритории города Омска" муниципальной программы города Омска "Повышение инвестиционной привлекательности города Омска", утвержденной постановлением Администрации города Омска от 22 апреля 2019 года N 327-п.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4. Главным распорядителем средств бюджета города </w:t>
      </w:r>
      <w:r>
        <w:t>Омска,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грантов на соответствующий финансовый год и плановый пери</w:t>
      </w:r>
      <w:r>
        <w:t>од, является управление делами Администрации города Омска.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Гранты предоставляются в пределах бюджетных ассигнований, предусмотренных в бюджете города Омска на соответствующий финансовый год и плановый период, и лимитов бюджетных обязательств, утвержденных в установленном порядке управлению делами Администрации гор</w:t>
      </w:r>
      <w:r>
        <w:t>ода Омска.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5. Гранты предоставляются в целях реализации проекта на территории города Омска впервые зарегистрированным юридическим лицам и индивидуальным предпринимателям, отнесенным Федеральным </w:t>
      </w:r>
      <w:hyperlink r:id="rId16" w:tooltip="Федеральный закон от 24.07.2007 N 209-ФЗ (ред. от 29.05.2024) &quot;О развитии малого и среднего предпринимательства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"О разв</w:t>
      </w:r>
      <w:r>
        <w:t>итии малого и среднего предпринимательства в Российской Федерации" к субъектам малого предпринимательства, зарегистрированным и действующим менее 1 года на территории города Омска на момент подачи заявки, являющимся победителями отбора.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6. Отбор проводится</w:t>
      </w:r>
      <w:r>
        <w:t xml:space="preserve"> в целях стимулирования физических лиц, не являющихся индивидуальными предпринимателями, к осуществлению самостоятельной предпринимательской деятельности и повышения предпринимательской </w:t>
      </w:r>
      <w:proofErr w:type="gramStart"/>
      <w:r>
        <w:t>активности</w:t>
      </w:r>
      <w:proofErr w:type="gramEnd"/>
      <w:r>
        <w:t xml:space="preserve"> действующих субъектов малого бизнеса.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7. Способом предостав</w:t>
      </w:r>
      <w:r>
        <w:t>ления гранта является финансовое обеспечение затрат.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1" w:name="P60"/>
      <w:bookmarkEnd w:id="1"/>
      <w:r>
        <w:t>8. Участниками отбора (далее - участники) могут быть: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- впервые зарегистрированные юридические лица и индивидуальные предприниматели, отнесенные Федеральным </w:t>
      </w:r>
      <w:hyperlink r:id="rId17" w:tooltip="Федеральный закон от 24.07.2007 N 209-ФЗ (ред. от 29.05.2024) &quot;О развитии малого и среднего предпринимательства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"О развитии малого и среднего предпринимательства в Российской Федерации" к субъектам малого предпринимательства, зарегистрированные и действующие менее 1 года на территории города Омска на момент подачи заявки;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2" w:name="P62"/>
      <w:bookmarkEnd w:id="2"/>
      <w:r>
        <w:t>- физические лица, не являющиеся ин</w:t>
      </w:r>
      <w:r>
        <w:t>дивидуальными предпринимателями, учредителями (участниками) юридического лица, зарегистрированные на территории города Омска, впервые принявшие решение о создании собственного дела в городе Омске.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3" w:name="P63"/>
      <w:bookmarkEnd w:id="3"/>
      <w:r>
        <w:t xml:space="preserve">9. К участию в отборе допускаются участники, относящиеся к </w:t>
      </w:r>
      <w:r>
        <w:t>следующим целевым группам: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граждане, признанные в установленном порядке безработными;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молодые семьи, имеющие детей, неполные семьи, многодетные семьи, семьи, воспитывающие детей-инвалидов;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инвалиды и иные лица с огр</w:t>
      </w:r>
      <w:r>
        <w:t>аниченными возможностями;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- военнослужащие, уволенные в запас в связи с сокращением Вооруженных Сил Российской </w:t>
      </w:r>
      <w:r>
        <w:lastRenderedPageBreak/>
        <w:t>Федерации;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физические лица в возрасте от 18 до 30 лет (включительно), являющиеся гражданами Российской Федерации;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субъекты малого предпринима</w:t>
      </w:r>
      <w:r>
        <w:t>тельства, относящиеся к субъектам социального предпринимательства;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субъекты малого предпринимательства, осуществляющие деятельность в области народно-художественных промыслов, ремесленной деятельности, сельского и экологического туризма.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10. Информация о</w:t>
      </w:r>
      <w:r>
        <w:t xml:space="preserve"> грантах размещается на едином портале бюджетной системы Российской Федерации в информационно-телекоммуникационной сети "Интернет" (далее - единый портал) (в разделе "Бюджет") в порядке, установленном Министерством финансов Российской Федерации.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Title0"/>
        <w:jc w:val="center"/>
        <w:outlineLvl w:val="1"/>
      </w:pPr>
      <w:r>
        <w:t>II. Поряд</w:t>
      </w:r>
      <w:r>
        <w:t>ок проведения отбора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ind w:firstLine="540"/>
        <w:jc w:val="both"/>
      </w:pPr>
      <w:r>
        <w:t xml:space="preserve">11. Способом проведения отбора является конкурс, который проводится при определении </w:t>
      </w:r>
      <w:proofErr w:type="spellStart"/>
      <w:r>
        <w:t>грантополучателя</w:t>
      </w:r>
      <w:proofErr w:type="spellEnd"/>
      <w:r>
        <w:t xml:space="preserve"> исходя из наилучших условий достижения целей (результатов) предоставления гранта.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12. Объявление о проведении отбора размещается на е</w:t>
      </w:r>
      <w:r>
        <w:t>дином портале (при наличии технической возможности), официальном сайте Администрации города Омска в информационно-телекоммуникационной сети "Интернет" в срок не позднее 1 рабочего дня до дня начала приема заявок и содержит: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дату начала подачи и окончани</w:t>
      </w:r>
      <w:r>
        <w:t xml:space="preserve">я приема заявок участников, </w:t>
      </w:r>
      <w:proofErr w:type="gramStart"/>
      <w:r>
        <w:t>которая</w:t>
      </w:r>
      <w:proofErr w:type="gramEnd"/>
      <w:r>
        <w:t xml:space="preserve"> не может быть ранее 30-го календарного дня, следующего за днем размещения объявления о проведении отбора;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2) сроки проведения отбора;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3) наименование, место нахождения, почтовый адрес, адрес электронной почты и контактны</w:t>
      </w:r>
      <w:r>
        <w:t>й телефон управления делами Администрации города Омска;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4) результат предоставления гранта в соответствии с </w:t>
      </w:r>
      <w:hyperlink w:anchor="P239" w:tooltip="49. Результатом предоставления грантовой поддержки является:">
        <w:r>
          <w:rPr>
            <w:color w:val="0000FF"/>
          </w:rPr>
          <w:t>пунктом 49</w:t>
        </w:r>
      </w:hyperlink>
      <w:r>
        <w:t xml:space="preserve">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5) доменное имя официально</w:t>
      </w:r>
      <w:r>
        <w:t>го сайта Администрации города Омска в информационно-телекоммуникационной сети "Интернет", на котором обеспечивается проведение отбора;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6) требования к участникам отбора в соответствии с </w:t>
      </w:r>
      <w:hyperlink w:anchor="P60" w:tooltip="8. Участниками отбора (далее - участники) могут быть:">
        <w:r>
          <w:rPr>
            <w:color w:val="0000FF"/>
          </w:rPr>
          <w:t>пунктами 8</w:t>
        </w:r>
      </w:hyperlink>
      <w:r>
        <w:t xml:space="preserve">, </w:t>
      </w:r>
      <w:hyperlink w:anchor="P63" w:tooltip="9. К участию в отборе допускаются участники, относящиеся к следующим целевым группам:">
        <w:r>
          <w:rPr>
            <w:color w:val="0000FF"/>
          </w:rPr>
          <w:t>9</w:t>
        </w:r>
      </w:hyperlink>
      <w:r>
        <w:t xml:space="preserve">, </w:t>
      </w:r>
      <w:hyperlink w:anchor="P92" w:tooltip="13. Участники должны соответствовать следующим требованиям:">
        <w:r>
          <w:rPr>
            <w:color w:val="0000FF"/>
          </w:rPr>
          <w:t>13</w:t>
        </w:r>
      </w:hyperlink>
      <w:r>
        <w:t xml:space="preserve"> настоящего Порядка и </w:t>
      </w:r>
      <w:r>
        <w:t>к перечню документов, представляемых участниками отбора для подтверждения их соответствия указанным требованиям;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7) порядок подачи участниками заявок и формы заявок в соответствии с </w:t>
      </w:r>
      <w:hyperlink w:anchor="P103" w:tooltip="14. Заявка представляется участником в письменной форме в запечатанном конверте.">
        <w:r>
          <w:rPr>
            <w:color w:val="0000FF"/>
          </w:rPr>
          <w:t>пунктами 14</w:t>
        </w:r>
      </w:hyperlink>
      <w:r>
        <w:t xml:space="preserve"> - </w:t>
      </w:r>
      <w:hyperlink w:anchor="P131" w:tooltip="17. Физические лица, указанные в абзаце третьем пункта 8 настоящего Порядка, вместе с документами, указанными в пункте 15 настоящего Порядка, предоставляют:">
        <w:r>
          <w:rPr>
            <w:color w:val="0000FF"/>
          </w:rPr>
          <w:t>17</w:t>
        </w:r>
      </w:hyperlink>
      <w:r>
        <w:t xml:space="preserve">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8) порядок отзыва заявок участников, порядок возврата заявок участников, </w:t>
      </w:r>
      <w:proofErr w:type="gramStart"/>
      <w:r>
        <w:t>определяющий</w:t>
      </w:r>
      <w:proofErr w:type="gramEnd"/>
      <w:r>
        <w:t xml:space="preserve"> в том числе основания для возврата заявок участников, порядок внесения изменений в заявки участников в соответствии с </w:t>
      </w:r>
      <w:hyperlink w:anchor="P142" w:tooltip="21. Участник вправе отозвать заявку путем направления заявления в управление делами Администрации города Омска до даты окончания приема заявок.">
        <w:r>
          <w:rPr>
            <w:color w:val="0000FF"/>
          </w:rPr>
          <w:t>пунктами 21</w:t>
        </w:r>
      </w:hyperlink>
      <w:r>
        <w:t xml:space="preserve">, </w:t>
      </w:r>
      <w:hyperlink w:anchor="P144" w:tooltip="22. Внесение изменений в заявку участника допускается до даты окончания приема заявок путем подачи участником новой заявки с одновременным отзывом ранее поданной заявки.">
        <w:r>
          <w:rPr>
            <w:color w:val="0000FF"/>
          </w:rPr>
          <w:t>22</w:t>
        </w:r>
      </w:hyperlink>
      <w:r>
        <w:t xml:space="preserve">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9) правила рассмотрения и оценки заявок в соответствии с </w:t>
      </w:r>
      <w:hyperlink w:anchor="P166" w:tooltip="28. На этапе защиты проектов комиссией производится оценка в баллах от 1 до 10 по следующим критериям:">
        <w:r>
          <w:rPr>
            <w:color w:val="0000FF"/>
          </w:rPr>
          <w:t>пунктами 28</w:t>
        </w:r>
      </w:hyperlink>
      <w:r>
        <w:t xml:space="preserve"> - </w:t>
      </w:r>
      <w:hyperlink w:anchor="P179" w:tooltip="32. В случае если несколько проектов получили одинаковую количественную оценку, решение о предоставлении грантовой поддержки принимается в отношении участника, заявка которого подана ранее других заявок.">
        <w:r>
          <w:rPr>
            <w:color w:val="0000FF"/>
          </w:rPr>
          <w:t>32</w:t>
        </w:r>
      </w:hyperlink>
      <w:r>
        <w:t xml:space="preserve">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10) порядок отклонения заявок на стадии предварительного рассмотрения в соответствии с </w:t>
      </w:r>
      <w:hyperlink w:anchor="P158" w:tooltip="27. Основаниями для отклонения заявки на этапе предварительного рассмотрения заявок являются:">
        <w:r>
          <w:rPr>
            <w:color w:val="0000FF"/>
          </w:rPr>
          <w:t>пунктом 27</w:t>
        </w:r>
      </w:hyperlink>
      <w:r>
        <w:t xml:space="preserve"> настоящего Порядка, основания для отказа в предоставлении </w:t>
      </w:r>
      <w:proofErr w:type="spellStart"/>
      <w:r>
        <w:t>грантовой</w:t>
      </w:r>
      <w:proofErr w:type="spellEnd"/>
      <w:r>
        <w:t xml:space="preserve"> поддержки участникам в соответствии с </w:t>
      </w:r>
      <w:hyperlink w:anchor="P197" w:tooltip="42. Основаниями для отказа в предоставлении грантовой поддержки являются:">
        <w:r>
          <w:rPr>
            <w:color w:val="0000FF"/>
          </w:rPr>
          <w:t xml:space="preserve">пунктом </w:t>
        </w:r>
        <w:r>
          <w:rPr>
            <w:color w:val="0000FF"/>
          </w:rPr>
          <w:t>42</w:t>
        </w:r>
      </w:hyperlink>
      <w:r>
        <w:t xml:space="preserve">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11) объем распределяемого гранта в рамках отбора, порядок расчета размера гранта в соответствии с </w:t>
      </w:r>
      <w:hyperlink w:anchor="P177" w:tooltip="30. Средства грантовой поддержки распределяются между участниками в порядке убывания количественной оценки проектов до исчерпания объема средств, предусмотренных на предоставление грантовой поддержки в составе расходов бюджета города Омска на текущий финансовы">
        <w:r>
          <w:rPr>
            <w:color w:val="0000FF"/>
          </w:rPr>
          <w:t>пунктами 30</w:t>
        </w:r>
      </w:hyperlink>
      <w:r>
        <w:t xml:space="preserve"> - </w:t>
      </w:r>
      <w:hyperlink w:anchor="P179" w:tooltip="32. В случае если несколько проектов получили одинаковую количественную оценку, решение о предоставлении грантовой поддержки принимается в отношении участника, заявка которого подана ранее других заявок.">
        <w:r>
          <w:rPr>
            <w:color w:val="0000FF"/>
          </w:rPr>
          <w:t>32</w:t>
        </w:r>
      </w:hyperlink>
      <w:r>
        <w:t xml:space="preserve"> настоящего Порядка, максимальный размер </w:t>
      </w:r>
      <w:proofErr w:type="spellStart"/>
      <w:r>
        <w:t>грантовой</w:t>
      </w:r>
      <w:proofErr w:type="spellEnd"/>
      <w:r>
        <w:t xml:space="preserve"> поддержки в соответствии с </w:t>
      </w:r>
      <w:hyperlink w:anchor="P205" w:tooltip="43. Размер грантовой поддержки составляет не более 85 процентов от общей суммы целевых расходов и не может превышать 400000 рублей одному субъекту малого предпринимательства (не более 800000 рублей одному субъекту малого предпринимательства - юридическому лицу">
        <w:r>
          <w:rPr>
            <w:color w:val="0000FF"/>
          </w:rPr>
          <w:t>пунктом 43</w:t>
        </w:r>
      </w:hyperlink>
      <w:r>
        <w:t xml:space="preserve">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12) порядок предоставления участникам разъяснений положений объявления о проведении отбора, даты начала и окончания срока предоставления разъяснений;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 xml:space="preserve">13) срок, в течение которого победитель отбора подписывает соглашение и условия признания победителя (победителей) отбора уклонившимся от заключения соглашения в соответствии с </w:t>
      </w:r>
      <w:hyperlink w:anchor="P213" w:tooltip="46. Предоставление грантов осуществляется путем заключения соглашения между победителем отбора и управлением делами Администрации города Омска в соответствии с типовой формой соглашения о предоставлении из бюджета города Омска грантов в форме субсидий, установ">
        <w:r>
          <w:rPr>
            <w:color w:val="0000FF"/>
          </w:rPr>
          <w:t>пунктом 46</w:t>
        </w:r>
      </w:hyperlink>
      <w:r>
        <w:t xml:space="preserve"> </w:t>
      </w:r>
      <w:r>
        <w:lastRenderedPageBreak/>
        <w:t>настоящего Порядка;</w:t>
      </w:r>
      <w:proofErr w:type="gramEnd"/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>14) сроки раз</w:t>
      </w:r>
      <w:r>
        <w:t>мещения протокола заседания комиссии, содержащего итоги проведения отбора на едином портале (при наличии технической возможности), официальном сайте Администрации города Омска в информационно-телекоммуникационной сети "Интернет", которые не могут быть позд</w:t>
      </w:r>
      <w:r>
        <w:t>нее 14-го календарного дня, следующего за днем определения победителя отбора в соответствии с решением о признании участника победителем отбора и решением о предоставлении ему гранта.</w:t>
      </w:r>
      <w:proofErr w:type="gramEnd"/>
    </w:p>
    <w:p w:rsidR="00900DCC" w:rsidRDefault="0037568B">
      <w:pPr>
        <w:pStyle w:val="ConsPlusNormal0"/>
        <w:spacing w:before="200"/>
        <w:ind w:firstLine="540"/>
        <w:jc w:val="both"/>
      </w:pPr>
      <w:bookmarkStart w:id="4" w:name="P92"/>
      <w:bookmarkEnd w:id="4"/>
      <w:r>
        <w:t>13. Участники должны соответствовать следующим требованиям: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 xml:space="preserve">1) у </w:t>
      </w:r>
      <w:proofErr w:type="spellStart"/>
      <w:r>
        <w:t>грантоп</w:t>
      </w:r>
      <w:r>
        <w:t>олучателя</w:t>
      </w:r>
      <w:proofErr w:type="spellEnd"/>
      <w:r>
        <w:t xml:space="preserve"> (участника) на едином налоговом счете отсутствует или не превышает размер, определенный </w:t>
      </w:r>
      <w:hyperlink r:id="rId18" w:tooltip="&quot;Налоговый кодекс Российской Федерации (часть первая)&quot; от 31.07.1998 N 146-ФЗ (ред. от 08.08.2024) (с изм. и доп., вступ. в силу с 08.09.2024) ------------ Недействующая редакция {КонсультантПлюс}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</w:t>
      </w:r>
      <w:r>
        <w:t>Федерации, задолженность по уплате налогов, сборов и страховых взносов в бюджеты бюджетной системы Российской Федерации, на дату формирования налоговым органом сведений об исполнении обязанности по уплате налогов, сборов, страховых взносов согласно запросу</w:t>
      </w:r>
      <w:r>
        <w:t xml:space="preserve"> в установленном порядке;</w:t>
      </w:r>
      <w:proofErr w:type="gramEnd"/>
    </w:p>
    <w:p w:rsidR="00900DCC" w:rsidRDefault="0037568B">
      <w:pPr>
        <w:pStyle w:val="ConsPlusNormal0"/>
        <w:spacing w:before="200"/>
        <w:ind w:firstLine="540"/>
        <w:jc w:val="both"/>
      </w:pPr>
      <w:r>
        <w:t>2) на дату подачи заявки: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 xml:space="preserve">- </w:t>
      </w:r>
      <w:proofErr w:type="spellStart"/>
      <w:r>
        <w:t>грантополучатель</w:t>
      </w:r>
      <w:proofErr w:type="spellEnd"/>
      <w:r>
        <w:t xml:space="preserve"> (участник)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</w:t>
      </w:r>
      <w:r>
        <w:t>йской Федерации перечень государств и территорий, используемых для промежуточного (</w:t>
      </w:r>
      <w:proofErr w:type="spellStart"/>
      <w:r>
        <w:t>офшорного</w:t>
      </w:r>
      <w:proofErr w:type="spellEnd"/>
      <w:r>
        <w:t xml:space="preserve">) владения активами в Российской Федерации (далее - </w:t>
      </w:r>
      <w:proofErr w:type="spellStart"/>
      <w:r>
        <w:t>офшорные</w:t>
      </w:r>
      <w:proofErr w:type="spellEnd"/>
      <w:r>
        <w:t xml:space="preserve"> компании), а также российским юридическим лицом, в уставном (складочном) капитале которого доля прямого</w:t>
      </w:r>
      <w:r>
        <w:t xml:space="preserve"> или косвенного (через третьих лиц) участия </w:t>
      </w:r>
      <w:proofErr w:type="spellStart"/>
      <w:r>
        <w:t>офшорных</w:t>
      </w:r>
      <w:proofErr w:type="spellEnd"/>
      <w:r>
        <w:t xml:space="preserve"> компаний</w:t>
      </w:r>
      <w:proofErr w:type="gramEnd"/>
      <w: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 xml:space="preserve">При расчете доли участия </w:t>
      </w:r>
      <w:proofErr w:type="spellStart"/>
      <w:r>
        <w:t>офшорных</w:t>
      </w:r>
      <w:proofErr w:type="spellEnd"/>
      <w:r>
        <w:t xml:space="preserve"> компаний в капитале российских юридических лиц не учи</w:t>
      </w:r>
      <w:r>
        <w:t xml:space="preserve">тывается прямое и (или) косвенное участие </w:t>
      </w:r>
      <w:proofErr w:type="spellStart"/>
      <w:r>
        <w:t>офшорных</w:t>
      </w:r>
      <w:proofErr w:type="spellEnd"/>
      <w: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proofErr w:type="spellStart"/>
      <w:r>
        <w:t>офшор</w:t>
      </w:r>
      <w:r>
        <w:t>ных</w:t>
      </w:r>
      <w:proofErr w:type="spellEnd"/>
      <w: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t xml:space="preserve"> акционерных обществ;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- </w:t>
      </w:r>
      <w:proofErr w:type="spellStart"/>
      <w:r>
        <w:t>грантополучатель</w:t>
      </w:r>
      <w:proofErr w:type="spellEnd"/>
      <w:r>
        <w:t xml:space="preserve"> (участник) не находится в перечне организаций и физических лиц, в отношении которых имеются сведен</w:t>
      </w:r>
      <w:r>
        <w:t>ия об их причастности к экстремистской деятельности или терроризму;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 xml:space="preserve">- </w:t>
      </w:r>
      <w:proofErr w:type="spellStart"/>
      <w:r>
        <w:t>грантополучатель</w:t>
      </w:r>
      <w:proofErr w:type="spellEnd"/>
      <w:r>
        <w:t xml:space="preserve"> (участник) не находится в составляемых в рамках реализации полномочий, предусмотренных </w:t>
      </w:r>
      <w:hyperlink r:id="rId19" w:tooltip="&quot;Раздел I. Понятие международного права, его сущность и роль в международных отношениях, политике и дипломатии. 1. Устав Организации Объединенных Наций&quot; (Принят в г. Сан-Франциско 26.06.1945) (с изм. и доп. от 20.12.1971) {КонсультантПлюс}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</w:t>
      </w:r>
      <w:r>
        <w:t>кими организациями и террористами или с распространением оружия массового уничтожения;</w:t>
      </w:r>
      <w:proofErr w:type="gramEnd"/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- </w:t>
      </w:r>
      <w:proofErr w:type="spellStart"/>
      <w:r>
        <w:t>грантополучатель</w:t>
      </w:r>
      <w:proofErr w:type="spellEnd"/>
      <w:r>
        <w:t xml:space="preserve"> (участник) не получает средства из бюджета города Омска на основании иных муниципальных правовых актов на цели </w:t>
      </w:r>
      <w:proofErr w:type="spellStart"/>
      <w:r>
        <w:t>грантовой</w:t>
      </w:r>
      <w:proofErr w:type="spellEnd"/>
      <w:r>
        <w:t xml:space="preserve"> поддержки, предусмотренные на</w:t>
      </w:r>
      <w:r>
        <w:t>стоящим Порядком;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- </w:t>
      </w:r>
      <w:proofErr w:type="spellStart"/>
      <w:r>
        <w:t>грантополучатель</w:t>
      </w:r>
      <w:proofErr w:type="spellEnd"/>
      <w:r>
        <w:t xml:space="preserve"> (участник) не является иностранным агентом в соответствии с Федеральным </w:t>
      </w:r>
      <w:hyperlink r:id="rId20" w:tooltip="Федеральный закон от 14.07.2022 N 255-ФЗ (ред. от 15.05.2024) &quot;О контроле за деятельностью лиц, находящихся под иностранным влиянием&quot; (с изм. и доп., вступ. в силу с 01.07.2024) {КонсультантПлюс}">
        <w:r>
          <w:rPr>
            <w:color w:val="0000FF"/>
          </w:rPr>
          <w:t>законом</w:t>
        </w:r>
      </w:hyperlink>
      <w:r>
        <w:t xml:space="preserve"> "О </w:t>
      </w:r>
      <w:proofErr w:type="gramStart"/>
      <w:r>
        <w:t>контроле за</w:t>
      </w:r>
      <w:proofErr w:type="gramEnd"/>
      <w:r>
        <w:t xml:space="preserve"> деятельностью лиц, находящихся под иностранным влиянием";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- у </w:t>
      </w:r>
      <w:proofErr w:type="spellStart"/>
      <w:r>
        <w:t>грантополучателя</w:t>
      </w:r>
      <w:proofErr w:type="spellEnd"/>
      <w:r>
        <w:t xml:space="preserve"> (участника) отсутствуют просроченная задолженность по возврату в бю</w:t>
      </w:r>
      <w:r>
        <w:t>джет города Омска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 городской округ город Омск Омской области;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 xml:space="preserve">- </w:t>
      </w:r>
      <w:proofErr w:type="spellStart"/>
      <w:r>
        <w:t>грантополучатель</w:t>
      </w:r>
      <w:proofErr w:type="spellEnd"/>
      <w:r>
        <w:t xml:space="preserve"> (участник), являющи</w:t>
      </w:r>
      <w:r>
        <w:t xml:space="preserve">йся юридическим лицом, не находится в процессе реорганизации (за исключением реорганизации в форме присоединения к юридическому лицу, являющемуся </w:t>
      </w:r>
      <w:proofErr w:type="spellStart"/>
      <w:r>
        <w:t>грантополучателем</w:t>
      </w:r>
      <w:proofErr w:type="spellEnd"/>
      <w:r>
        <w:t xml:space="preserve"> (участником), другого юридического лица), ликвидации, в отношении его не введена процедура б</w:t>
      </w:r>
      <w:r>
        <w:t xml:space="preserve">анкротства, деятельность </w:t>
      </w:r>
      <w:proofErr w:type="spellStart"/>
      <w:r>
        <w:t>грантополучателя</w:t>
      </w:r>
      <w:proofErr w:type="spellEnd"/>
      <w:r>
        <w:t xml:space="preserve"> (участника) не приостановлена в порядке, предусмотренном законодательством Российской Федерации, а </w:t>
      </w:r>
      <w:proofErr w:type="spellStart"/>
      <w:r>
        <w:t>грантополучатель</w:t>
      </w:r>
      <w:proofErr w:type="spellEnd"/>
      <w:r>
        <w:t xml:space="preserve"> (участник), являющийся индивидуальным предпринимателем, не прекратил деятельность в качестве индив</w:t>
      </w:r>
      <w:r>
        <w:t>идуального предпринимателя;</w:t>
      </w:r>
      <w:proofErr w:type="gramEnd"/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</w:t>
      </w:r>
      <w:r>
        <w:t xml:space="preserve">при наличии) </w:t>
      </w:r>
      <w:proofErr w:type="spellStart"/>
      <w:r>
        <w:t>грантополучателя</w:t>
      </w:r>
      <w:proofErr w:type="spellEnd"/>
      <w:r>
        <w:t xml:space="preserve"> (участника), </w:t>
      </w:r>
      <w:r>
        <w:lastRenderedPageBreak/>
        <w:t xml:space="preserve">являющегося юридическим лицом, об индивидуальном предпринимателе и о физическом лице - производителе товаров, работ, услуг, являющихся </w:t>
      </w:r>
      <w:proofErr w:type="spellStart"/>
      <w:r>
        <w:t>грантополучателями</w:t>
      </w:r>
      <w:proofErr w:type="spellEnd"/>
      <w:r>
        <w:t xml:space="preserve"> (участниками).</w:t>
      </w:r>
      <w:proofErr w:type="gramEnd"/>
    </w:p>
    <w:p w:rsidR="00900DCC" w:rsidRDefault="0037568B">
      <w:pPr>
        <w:pStyle w:val="ConsPlusNormal0"/>
        <w:spacing w:before="200"/>
        <w:ind w:firstLine="540"/>
        <w:jc w:val="both"/>
      </w:pPr>
      <w:bookmarkStart w:id="5" w:name="P103"/>
      <w:bookmarkEnd w:id="5"/>
      <w:r>
        <w:t>14. Заявка представляется участником в письм</w:t>
      </w:r>
      <w:r>
        <w:t>енной форме в запечатанном конверте.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Все листы заявки должны быть прошиты в один том и пронумерованы сквозной нумерацией на каждом листе, начиная с первого листа, места прошивки проклеиваются бумажной наклейкой, на которую наносится надпись, включающая наи</w:t>
      </w:r>
      <w:r>
        <w:t>менование должности лица (при наличии), заверившего заявку, личную подпись, расшифровку подписи, дату заверения, печать (при наличии), общее количество листов. Общее количество листов заявки и прилагаемых к ней документов должно совпадать с количеством лис</w:t>
      </w:r>
      <w:r>
        <w:t>тов, указанным в надписи на бумажной наклейке.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6" w:name="P105"/>
      <w:bookmarkEnd w:id="6"/>
      <w:r>
        <w:t xml:space="preserve">15. С заявкой участники </w:t>
      </w:r>
      <w:proofErr w:type="gramStart"/>
      <w:r>
        <w:t>предоставляют следующие документы</w:t>
      </w:r>
      <w:proofErr w:type="gramEnd"/>
      <w:r>
        <w:t>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проект, предусматривающий: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- </w:t>
      </w:r>
      <w:proofErr w:type="spellStart"/>
      <w:r>
        <w:t>софинансирование</w:t>
      </w:r>
      <w:proofErr w:type="spellEnd"/>
      <w:r>
        <w:t xml:space="preserve"> участником расходов на реализацию проекта в размере не менее 15 процентов от размера </w:t>
      </w:r>
      <w:proofErr w:type="spellStart"/>
      <w:r>
        <w:t>грантовой</w:t>
      </w:r>
      <w:proofErr w:type="spellEnd"/>
      <w:r>
        <w:t xml:space="preserve"> поддер</w:t>
      </w:r>
      <w:r>
        <w:t>жки;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осуществление деятельности в следующих сферах: обрабатывающие производства, сельское хозяйство, туристическая деятельность, народно-художественные промыслы, ремесленная деятельность, бытовое обслуживание, общественное питание, оказание жилищно-комму</w:t>
      </w:r>
      <w:r>
        <w:t>нальных услуг, строительство, услуги по техническому обслуживанию и ремонту автотранспортных средств, социальное предпринимательство.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Рекомендуемое количество листов проекта - не более 10 листов.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Каждый лист проекта должен быть подписан участником или лицо</w:t>
      </w:r>
      <w:r>
        <w:t>м, уполномоченным участником.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В проекте должна содержаться следующая информация: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место размещения и участники проекта;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краткая характеристика отрасли деятельности;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анализ спроса-предложения;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основные потребители продукции (услуг);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основные конкур</w:t>
      </w:r>
      <w:r>
        <w:t>енты;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обоснование региона размещения проекта с позиций конъюнктуры рынка;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ожидаемые результаты и сроки их получения;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календарный план реализации проекта (помесячно);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направления целевого использования средств, заявленных к получению;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- </w:t>
      </w:r>
      <w:hyperlink w:anchor="P440" w:tooltip="РАСЧЕТ">
        <w:r>
          <w:rPr>
            <w:color w:val="0000FF"/>
          </w:rPr>
          <w:t>расчет</w:t>
        </w:r>
      </w:hyperlink>
      <w:r>
        <w:t xml:space="preserve"> суммы </w:t>
      </w:r>
      <w:proofErr w:type="spellStart"/>
      <w:r>
        <w:t>грантовой</w:t>
      </w:r>
      <w:proofErr w:type="spellEnd"/>
      <w:r>
        <w:t xml:space="preserve"> поддержки согласно приложению N 3 к настоящему Порядку, подписанный участником или лицом, уполномоченным участником;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2) копии документов о высшем юридическом и (или) экономическом образовании (профи</w:t>
      </w:r>
      <w:r>
        <w:t>льной переподготовке) (при наличии) участников - физических лиц, индивидуальных предпринимателей, учредителей юридического лица, подписанных участником или лицом, уполномоченным участником;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3) копии документов, подтверждающих отнесение участника к одной из</w:t>
      </w:r>
      <w:r>
        <w:t xml:space="preserve"> целевых групп, указанных в </w:t>
      </w:r>
      <w:hyperlink w:anchor="P63" w:tooltip="9. К участию в отборе допускаются участники, относящиеся к следующим целевым группам:">
        <w:r>
          <w:rPr>
            <w:color w:val="0000FF"/>
          </w:rPr>
          <w:t>пункте 9</w:t>
        </w:r>
      </w:hyperlink>
      <w:r>
        <w:t xml:space="preserve"> настоящего Порядка, подписанных участником или лицом, уполномоченным участником.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16. Субъекты малого пре</w:t>
      </w:r>
      <w:r>
        <w:t xml:space="preserve">дпринимательства вместе с документами, указанными в </w:t>
      </w:r>
      <w:hyperlink w:anchor="P105" w:tooltip="15. С заявкой участники предоставляют следующие документы:">
        <w:r>
          <w:rPr>
            <w:color w:val="0000FF"/>
          </w:rPr>
          <w:t>пункте 15</w:t>
        </w:r>
      </w:hyperlink>
      <w:r>
        <w:t xml:space="preserve"> настоящего Порядка, предоставляют: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1) </w:t>
      </w:r>
      <w:hyperlink w:anchor="P289" w:tooltip="ЗАЯВКА">
        <w:r>
          <w:rPr>
            <w:color w:val="0000FF"/>
          </w:rPr>
          <w:t>заявку</w:t>
        </w:r>
      </w:hyperlink>
      <w:r>
        <w:t xml:space="preserve"> по форме согласно прило</w:t>
      </w:r>
      <w:r>
        <w:t>жению N 1 к настоящему Порядку;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lastRenderedPageBreak/>
        <w:t>2) индивидуальный предприниматель: копию паспорта гражданина Российской Федерации, заверенную участником или лицом, уполномоченным участником;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3) юридическое лицо: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копию учредительных документов, заверенную подписью руково</w:t>
      </w:r>
      <w:r>
        <w:t>дителя организации и печатью (при наличии);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копию документов, подтверждающих полномочия руководителя (лица, подписавшего заявку), заверенные подписью руководителя организации и печатью (при наличии);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- данные реестра владельцев ценных бумаг акционерного </w:t>
      </w:r>
      <w:r>
        <w:t>общества, заверенные держателем реестра ценных бумаг.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7" w:name="P131"/>
      <w:bookmarkEnd w:id="7"/>
      <w:r>
        <w:t xml:space="preserve">17. Физические лица, указанные в </w:t>
      </w:r>
      <w:hyperlink w:anchor="P62" w:tooltip="- физические лица, не являющиеся индивидуальными предпринимателями, учредителями (участниками) юридического лица, зарегистрированные на территории города Омска, впервые принявшие решение о создании собственного дела в городе Омске.">
        <w:r>
          <w:rPr>
            <w:color w:val="0000FF"/>
          </w:rPr>
          <w:t>абзаце третьем пункта 8</w:t>
        </w:r>
      </w:hyperlink>
      <w:r>
        <w:t xml:space="preserve"> настоящего Порядка, вместе с документами, указанными в </w:t>
      </w:r>
      <w:hyperlink w:anchor="P105" w:tooltip="15. С заявкой участники предоставляют следующие документы:">
        <w:r>
          <w:rPr>
            <w:color w:val="0000FF"/>
          </w:rPr>
          <w:t>пункте 15</w:t>
        </w:r>
      </w:hyperlink>
      <w:r>
        <w:t xml:space="preserve"> настоящего Порядка, предоставляют: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1) </w:t>
      </w:r>
      <w:hyperlink w:anchor="P375" w:tooltip="ЗАЯВКА">
        <w:r>
          <w:rPr>
            <w:color w:val="0000FF"/>
          </w:rPr>
          <w:t>заявку</w:t>
        </w:r>
      </w:hyperlink>
      <w:r>
        <w:t xml:space="preserve"> по форме согласно приложению N 2 к настоящему Порядку;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2) копию паспорта граж</w:t>
      </w:r>
      <w:r>
        <w:t>данина Российской Федерации, заверенную участником или лицом, уполномоченным участником;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8" w:name="P134"/>
      <w:bookmarkEnd w:id="8"/>
      <w:r>
        <w:t>3) копию свидетельства о постановке на налоговый учет.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Документ, указанный в </w:t>
      </w:r>
      <w:hyperlink w:anchor="P134" w:tooltip="3) копию свидетельства о постановке на налоговый учет.">
        <w:r>
          <w:rPr>
            <w:color w:val="0000FF"/>
          </w:rPr>
          <w:t>подпу</w:t>
        </w:r>
        <w:r>
          <w:rPr>
            <w:color w:val="0000FF"/>
          </w:rPr>
          <w:t>нкте 3 пункта 17</w:t>
        </w:r>
      </w:hyperlink>
      <w:r>
        <w:t xml:space="preserve"> настоящего Порядка, участники вправе представить по собственной инициативе. В случае если указанный документ не представлен, необходимая информация запрашивается в Федеральной налоговой службе посредством осуществления межведомственного ин</w:t>
      </w:r>
      <w:r>
        <w:t>формационного взаимодействия в соответствии с законодательством.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9" w:name="P136"/>
      <w:bookmarkEnd w:id="9"/>
      <w:r>
        <w:t>18. Перечень затрат, на финансовое обеспечение которых предоставляется грант: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государственная регистрация юридического лица или индивидуального предпринимателя (за исключением участников -</w:t>
      </w:r>
      <w:r>
        <w:t xml:space="preserve"> юридических лиц и индивидуальных предпринимателей);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2) расходы, связанные с началом предпринимательской деятельности;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3) выплаты по передаче прав на франшизу (паушальный взнос) и приобретение основных средств, в том числе при заключении договора коммерчес</w:t>
      </w:r>
      <w:r>
        <w:t>кой концессии.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10" w:name="P140"/>
      <w:bookmarkEnd w:id="10"/>
      <w:r>
        <w:t xml:space="preserve">19. Срок по освоению выделенных средств </w:t>
      </w:r>
      <w:proofErr w:type="spellStart"/>
      <w:r>
        <w:t>грантовой</w:t>
      </w:r>
      <w:proofErr w:type="spellEnd"/>
      <w:r>
        <w:t xml:space="preserve"> поддержки должен составлять не более одного календарного года со дня принятия решения о предоставлении гранта в соответствии с целями и сроками, которые определены проектом.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20. Решение о пре</w:t>
      </w:r>
      <w:r>
        <w:t xml:space="preserve">доставлении </w:t>
      </w:r>
      <w:proofErr w:type="spellStart"/>
      <w:r>
        <w:t>грантовой</w:t>
      </w:r>
      <w:proofErr w:type="spellEnd"/>
      <w:r>
        <w:t xml:space="preserve"> поддержки либо об отказе в предоставлении </w:t>
      </w:r>
      <w:proofErr w:type="spellStart"/>
      <w:r>
        <w:t>грантовой</w:t>
      </w:r>
      <w:proofErr w:type="spellEnd"/>
      <w:r>
        <w:t xml:space="preserve"> поддержки принимается не позднее 30 календарных дней со дня окончания приема заявок.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11" w:name="P142"/>
      <w:bookmarkEnd w:id="11"/>
      <w:r>
        <w:t>21. Участник вправе отозвать заявку путем направления заявления в управление делами Администрации</w:t>
      </w:r>
      <w:r>
        <w:t xml:space="preserve"> города Омска до даты окончания приема заявок.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Заявки, полученные после даты окончания приема заявок, в тот же день возвращаются участникам.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12" w:name="P144"/>
      <w:bookmarkEnd w:id="12"/>
      <w:r>
        <w:t>22. Внесение изменений в заявку участника допускается до даты окончания приема заявок путем подачи участником новой</w:t>
      </w:r>
      <w:r>
        <w:t xml:space="preserve"> заявки с одновременным отзывом ранее поданной заявки.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23. Участник несет все расходы, связанные с подготовкой и подачей заявки.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24. В целях участия в отборе участник представляет не более одной заявки.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25. Отбор состоит из следующих этапов: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первый этап - прием заявок;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2) второй этап - предварительное рассмотрение заявок;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lastRenderedPageBreak/>
        <w:t>3) третий этап - защита проектов;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4) четвертый этап - прохождение победителями отбора краткосрочного обучения в форме образовательных тренингов, семинаров и т.д., в том чи</w:t>
      </w:r>
      <w:r>
        <w:t xml:space="preserve">сле </w:t>
      </w:r>
      <w:proofErr w:type="gramStart"/>
      <w:r>
        <w:t>обучения по программе</w:t>
      </w:r>
      <w:proofErr w:type="gramEnd"/>
      <w:r>
        <w:t xml:space="preserve"> организации собственного дела, по окончании которых выдается документ о прохождении обучения (далее - краткосрочное обучение по программе организации собственного дела);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5) пятый этап - заключение соглашений о предоставлении из бю</w:t>
      </w:r>
      <w:r>
        <w:t xml:space="preserve">джета города Омска грантов в форме субсидий при отсутствии оснований для отказа в предоставлении </w:t>
      </w:r>
      <w:proofErr w:type="spellStart"/>
      <w:r>
        <w:t>грантовой</w:t>
      </w:r>
      <w:proofErr w:type="spellEnd"/>
      <w:r>
        <w:t xml:space="preserve"> поддержки, предусмотренных </w:t>
      </w:r>
      <w:hyperlink w:anchor="P197" w:tooltip="42. Основаниями для отказа в предоставлении грантовой поддержки являются:">
        <w:r>
          <w:rPr>
            <w:color w:val="0000FF"/>
          </w:rPr>
          <w:t>пунктом 42</w:t>
        </w:r>
      </w:hyperlink>
      <w:r>
        <w:t xml:space="preserve"> настоящ</w:t>
      </w:r>
      <w:r>
        <w:t>его Порядка.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26. Критерии предварительного рассмотрения заявок: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наличие полного комплекта документов и их соответствие требованиям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2) соответствие участника требованиям </w:t>
      </w:r>
      <w:hyperlink w:anchor="P60" w:tooltip="8. Участниками отбора (далее - участники) могут быть:">
        <w:r>
          <w:rPr>
            <w:color w:val="0000FF"/>
          </w:rPr>
          <w:t>пунктов 8</w:t>
        </w:r>
      </w:hyperlink>
      <w:r>
        <w:t xml:space="preserve">, </w:t>
      </w:r>
      <w:hyperlink w:anchor="P63" w:tooltip="9. К участию в отборе допускаются участники, относящиеся к следующим целевым группам:">
        <w:r>
          <w:rPr>
            <w:color w:val="0000FF"/>
          </w:rPr>
          <w:t>9</w:t>
        </w:r>
      </w:hyperlink>
      <w:r>
        <w:t xml:space="preserve">, </w:t>
      </w:r>
      <w:hyperlink w:anchor="P92" w:tooltip="13. Участники должны соответствовать следующим требованиям:">
        <w:r>
          <w:rPr>
            <w:color w:val="0000FF"/>
          </w:rPr>
          <w:t>13</w:t>
        </w:r>
      </w:hyperlink>
      <w:r>
        <w:t xml:space="preserve"> настоящего Поряд</w:t>
      </w:r>
      <w:r>
        <w:t>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3) соответствие проекта требованиям </w:t>
      </w:r>
      <w:hyperlink w:anchor="P105" w:tooltip="15. С заявкой участники предоставляют следующие документы:">
        <w:r>
          <w:rPr>
            <w:color w:val="0000FF"/>
          </w:rPr>
          <w:t>пунктов 15</w:t>
        </w:r>
      </w:hyperlink>
      <w:r>
        <w:t xml:space="preserve">, </w:t>
      </w:r>
      <w:hyperlink w:anchor="P136" w:tooltip="18. Перечень затрат, на финансовое обеспечение которых предоставляется грант:">
        <w:r>
          <w:rPr>
            <w:color w:val="0000FF"/>
          </w:rPr>
          <w:t>18</w:t>
        </w:r>
      </w:hyperlink>
      <w:r>
        <w:t xml:space="preserve">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4) участник не получал в текущем финансовом году средства из бюджета города Омска в соответствии с настоящим Порядком или иными муниципальными правовыми актами на финансовое обеспечение затрат, предусмотренных </w:t>
      </w:r>
      <w:hyperlink w:anchor="P136" w:tooltip="18. Перечень затрат, на финансовое обеспечение которых предоставляется грант:">
        <w:r>
          <w:rPr>
            <w:color w:val="0000FF"/>
          </w:rPr>
          <w:t>пунктом 18</w:t>
        </w:r>
      </w:hyperlink>
      <w:r>
        <w:t xml:space="preserve"> настоящего Порядка.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13" w:name="P158"/>
      <w:bookmarkEnd w:id="13"/>
      <w:r>
        <w:t>27. Основаниями для отклонения заявки на этапе предварительного рассмотрения заявок являются: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несоответствие участника отбора требованиям, у</w:t>
      </w:r>
      <w:r>
        <w:t xml:space="preserve">становленным </w:t>
      </w:r>
      <w:hyperlink w:anchor="P60" w:tooltip="8. Участниками отбора (далее - участники) могут быть:">
        <w:r>
          <w:rPr>
            <w:color w:val="0000FF"/>
          </w:rPr>
          <w:t>пунктами 8</w:t>
        </w:r>
      </w:hyperlink>
      <w:r>
        <w:t xml:space="preserve">, </w:t>
      </w:r>
      <w:hyperlink w:anchor="P63" w:tooltip="9. К участию в отборе допускаются участники, относящиеся к следующим целевым группам:">
        <w:r>
          <w:rPr>
            <w:color w:val="0000FF"/>
          </w:rPr>
          <w:t>9</w:t>
        </w:r>
      </w:hyperlink>
      <w:r>
        <w:t xml:space="preserve">, </w:t>
      </w:r>
      <w:hyperlink w:anchor="P92" w:tooltip="13. Участники должны соответствовать следующим требованиям:">
        <w:r>
          <w:rPr>
            <w:color w:val="0000FF"/>
          </w:rPr>
          <w:t>13</w:t>
        </w:r>
      </w:hyperlink>
      <w:r>
        <w:t xml:space="preserve">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непредставление (представление не в полном объеме) документов, указанных в объявлении о проведении отбора;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- несоответствие представленных участником заявки и документов к </w:t>
      </w:r>
      <w:r>
        <w:t>ней требованиям к заявкам, установленным в объявлении о проведении отбора;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подача участником отбора заявки после даты и (</w:t>
      </w:r>
      <w:r>
        <w:t>или) времени, определенных для подачи заявок;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наличие просроченной (неурегулированной) задолженности по денежным обязательствам перед муниципальным образованием городской округ город Омск Омской области;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- регистрация за пределами города Омска.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14" w:name="P166"/>
      <w:bookmarkEnd w:id="14"/>
      <w:r>
        <w:t>28. На эт</w:t>
      </w:r>
      <w:r>
        <w:t>апе защиты проектов комиссией производится оценка в баллах от 1 до 10 по следующим критериям: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реальность исполнения (возможность практической реализации) проекта;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2) актуальность проекта;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3) новизна представленной идеи (проекта);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4) конкурентоспособност</w:t>
      </w:r>
      <w:r>
        <w:t>ь;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5) </w:t>
      </w:r>
      <w:proofErr w:type="spellStart"/>
      <w:r>
        <w:t>ресурсообеспеченность</w:t>
      </w:r>
      <w:proofErr w:type="spellEnd"/>
      <w:r>
        <w:t xml:space="preserve"> участника;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6) наличие планов с указанием этапов последующего развития;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7) сохранение действующих и создание новых рабочих мест на период не менее 6 месяцев со дня предоставления </w:t>
      </w:r>
      <w:proofErr w:type="spellStart"/>
      <w:r>
        <w:t>грантовой</w:t>
      </w:r>
      <w:proofErr w:type="spellEnd"/>
      <w:r>
        <w:t xml:space="preserve"> поддержки.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29. Количественная оценка в баллах определяется как среднее арифметическое оценок в баллах </w:t>
      </w:r>
      <w:r>
        <w:lastRenderedPageBreak/>
        <w:t>всех членов комиссии, присуждаемых этому проекту по каждому критерию.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Проекты ранжируются в порядке уменьшения их количественной оценки.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К распределению средств </w:t>
      </w:r>
      <w:proofErr w:type="spellStart"/>
      <w:r>
        <w:t>гран</w:t>
      </w:r>
      <w:r>
        <w:t>товой</w:t>
      </w:r>
      <w:proofErr w:type="spellEnd"/>
      <w:r>
        <w:t xml:space="preserve"> поддержки допускаются участники, количественная оценка проектов которых составляет 20 и более баллов.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15" w:name="P177"/>
      <w:bookmarkEnd w:id="15"/>
      <w:r>
        <w:t xml:space="preserve">30. </w:t>
      </w:r>
      <w:proofErr w:type="gramStart"/>
      <w:r>
        <w:t xml:space="preserve">Средства </w:t>
      </w:r>
      <w:proofErr w:type="spellStart"/>
      <w:r>
        <w:t>грантовой</w:t>
      </w:r>
      <w:proofErr w:type="spellEnd"/>
      <w:r>
        <w:t xml:space="preserve"> поддержки распределяются между участниками в порядке убывания количественной оценки проектов до исчерпания объема средств, пр</w:t>
      </w:r>
      <w:r>
        <w:t xml:space="preserve">едусмотренных на предоставление </w:t>
      </w:r>
      <w:proofErr w:type="spellStart"/>
      <w:r>
        <w:t>грантовой</w:t>
      </w:r>
      <w:proofErr w:type="spellEnd"/>
      <w:r>
        <w:t xml:space="preserve"> поддержки в составе расходов бюджета города Омска на текущий финансовый год в рамках </w:t>
      </w:r>
      <w:hyperlink r:id="rId21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подпрограммы 1</w:t>
        </w:r>
      </w:hyperlink>
      <w:r>
        <w:t xml:space="preserve"> "Развитие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Омска" муниципальной программы города Омска "По</w:t>
      </w:r>
      <w:r>
        <w:t>вышение инвестиционной привлекательности</w:t>
      </w:r>
      <w:proofErr w:type="gramEnd"/>
      <w:r>
        <w:t xml:space="preserve"> города Омска", утвержденной постановлением Администрации города Омска от 22 апреля 2019 года N 327-п "Об утверждении муниципальной программы города Омска "Повышение инвестиционной привлекательности города Омска".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31</w:t>
      </w:r>
      <w:r>
        <w:t xml:space="preserve">. В случае если нераспределенный остаток средств </w:t>
      </w:r>
      <w:proofErr w:type="spellStart"/>
      <w:r>
        <w:t>грантовой</w:t>
      </w:r>
      <w:proofErr w:type="spellEnd"/>
      <w:r>
        <w:t xml:space="preserve"> поддержки меньше суммы, определенной в соответствии с </w:t>
      </w:r>
      <w:hyperlink w:anchor="P205" w:tooltip="43. Размер грантовой поддержки составляет не более 85 процентов от общей суммы целевых расходов и не может превышать 400000 рублей одному субъекту малого предпринимательства (не более 800000 рублей одному субъекту малого предпринимательства - юридическому лицу">
        <w:r>
          <w:rPr>
            <w:color w:val="0000FF"/>
          </w:rPr>
          <w:t>пунктом 43</w:t>
        </w:r>
      </w:hyperlink>
      <w:r>
        <w:t xml:space="preserve"> Порядка, то </w:t>
      </w:r>
      <w:proofErr w:type="spellStart"/>
      <w:r>
        <w:t>грантовая</w:t>
      </w:r>
      <w:proofErr w:type="spellEnd"/>
      <w:r>
        <w:t xml:space="preserve"> поддержка предоставляется с согласия участника в размере указанного остатка</w:t>
      </w:r>
      <w:r>
        <w:t>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16" w:name="P179"/>
      <w:bookmarkEnd w:id="16"/>
      <w:r>
        <w:t xml:space="preserve">32. В случае если несколько проектов получили одинаковую количественную оценку, решение о предоставлении </w:t>
      </w:r>
      <w:proofErr w:type="spellStart"/>
      <w:r>
        <w:t>грантовой</w:t>
      </w:r>
      <w:proofErr w:type="spellEnd"/>
      <w:r>
        <w:t xml:space="preserve"> поддержки принимается в отношении участника, заявка которого подана ранее других заявок.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33. В целях отбора участников, оценки проектов и п</w:t>
      </w:r>
      <w:r>
        <w:t>ринятия решения о предоставлении грантов создается комиссия.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34. Состав комиссии утверждается приказом управляющего делами Администрации города Омска. Порядок организации работы комиссии определяет председатель комиссии или его заместитель, председательств</w:t>
      </w:r>
      <w:r>
        <w:t>ующий на заседании комиссии.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35. Комиссия вправе принимать решения, если на заседании присутствует не менее половины от общего количества членов комиссии.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36. Решения комиссии считаются принятыми, если за них проголосовало более половины присутствующих на </w:t>
      </w:r>
      <w:r>
        <w:t>заседании членов комиссии. В случае равенства голосов правом решающего голоса обладает председатель комиссии, в его отсутствие - заместитель председателя комиссии.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37. Комиссия проверяет полученную от участников документацию на соответствие требованиям нас</w:t>
      </w:r>
      <w:r>
        <w:t>тоящего Порядка.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38. Комиссия вправе запрашивать у участников пояснения по представленным документам.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39. Решение комиссии должно быть вынесено в течение 30 календарных дней со дня окончания приема заявок.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40. Решение комиссии оформляется протоколом, который подписывается председателем комиссии или его заместителем, председательствующим на заседании комиссии, членами, присутствующими на заседании комиссии.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41. На едином портале (при наличии технической возмо</w:t>
      </w:r>
      <w:r>
        <w:t>жности), официальном сайте Администрации города Омска в информационно-телекоммуникационной сети "Интернет" не позднее 14 календарных дней со дня принятия решения комиссии размещается протокол о результатах рассмотрения заявок, включающий следующие сведения</w:t>
      </w:r>
      <w:r>
        <w:t>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дату, время и место проведения рассмотрения и оценки заявок участников;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2) информацию об участниках, заявки которых были рассмотрены;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3) информацию об участниках, заявки которых были отклонены, с указанием причин их отклонения, в том числе положений о</w:t>
      </w:r>
      <w:r>
        <w:t>бъявления о проведении отбора, которым не соответствуют такие заявки;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4) последовательность оценки заявок участников, присвоенные заявкам участников значения по </w:t>
      </w:r>
      <w:r>
        <w:lastRenderedPageBreak/>
        <w:t>каждому из предусмотренных критериев оценки заявок участников, принятое на основании результато</w:t>
      </w:r>
      <w:r>
        <w:t>в оценки указанных заявок решение о присвоении таким заявкам порядковых номеров;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5) наименование </w:t>
      </w:r>
      <w:proofErr w:type="spellStart"/>
      <w:r>
        <w:t>грантополучател</w:t>
      </w:r>
      <w:proofErr w:type="gramStart"/>
      <w:r>
        <w:t>я</w:t>
      </w:r>
      <w:proofErr w:type="spellEnd"/>
      <w:r>
        <w:t>(</w:t>
      </w:r>
      <w:proofErr w:type="gramEnd"/>
      <w:r>
        <w:t>-ей), с которым(и) заключается соглашение о предоставлении из бюджета города Омска грантов в форме субсидий, и размер предоставляемого гранта.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Title0"/>
        <w:jc w:val="center"/>
        <w:outlineLvl w:val="1"/>
      </w:pPr>
      <w:r>
        <w:t>III. Условия и порядок предоставления грантов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ind w:firstLine="540"/>
        <w:jc w:val="both"/>
      </w:pPr>
      <w:bookmarkStart w:id="17" w:name="P197"/>
      <w:bookmarkEnd w:id="17"/>
      <w:r>
        <w:t xml:space="preserve">42. Основаниями для отказа в предоставлении </w:t>
      </w:r>
      <w:proofErr w:type="spellStart"/>
      <w:r>
        <w:t>грантовой</w:t>
      </w:r>
      <w:proofErr w:type="spellEnd"/>
      <w:r>
        <w:t xml:space="preserve"> поддержки являются: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несоответствие представленных участником документов требованиям, определенным настоящим Порядком, или непредставление (представлен</w:t>
      </w:r>
      <w:r>
        <w:t>ие не в полном объеме) указанных документов;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2) установление факта недостоверности представленной информации;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3) участник подал заявку как физическое лицо, но при этом является индивидуальным предпринимателем либо учредителем (участником) юридического лица, зарегистрированным в качестве такового на дату подачи заявки;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>4) с даты признания участника совершившим нару</w:t>
      </w:r>
      <w:r>
        <w:t>шение порядка и условий оказания поддержки прошло менее одного года, за исключением случая более раннего устранения участником такого нарушения при условии соблюдения им срока устранения такого нарушения, установленного органом или организацией, оказавшими</w:t>
      </w:r>
      <w:r>
        <w:t xml:space="preserve"> поддержку,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</w:t>
      </w:r>
      <w:proofErr w:type="gramEnd"/>
      <w:r>
        <w:t xml:space="preserve"> документов, с даты признания участника </w:t>
      </w:r>
      <w:proofErr w:type="gramStart"/>
      <w:r>
        <w:t>совершившим</w:t>
      </w:r>
      <w:proofErr w:type="gramEnd"/>
      <w:r>
        <w:t xml:space="preserve"> такое нарушение прошло менее тре</w:t>
      </w:r>
      <w:r>
        <w:t xml:space="preserve">х лет. Положения, предусмотренные настоящим подпунктом, распространяются на виды поддержки, в отношении которых органом или организацией, </w:t>
      </w:r>
      <w:proofErr w:type="gramStart"/>
      <w:r>
        <w:t>оказавшими</w:t>
      </w:r>
      <w:proofErr w:type="gramEnd"/>
      <w:r>
        <w:t xml:space="preserve"> поддержку, выявлены нарушения участником порядка и условий оказания поддержки;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5) невыполнение условий пред</w:t>
      </w:r>
      <w:r>
        <w:t xml:space="preserve">оставления </w:t>
      </w:r>
      <w:proofErr w:type="spellStart"/>
      <w:r>
        <w:t>грантовой</w:t>
      </w:r>
      <w:proofErr w:type="spellEnd"/>
      <w:r>
        <w:t xml:space="preserve"> поддержки, предусмотренных </w:t>
      </w:r>
      <w:hyperlink w:anchor="P206" w:tooltip="44. Гранты предоставляются победителям отбора при соблюдении следующих условий:">
        <w:r>
          <w:rPr>
            <w:color w:val="0000FF"/>
          </w:rPr>
          <w:t>пунктом 44</w:t>
        </w:r>
      </w:hyperlink>
      <w:r>
        <w:t xml:space="preserve">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6) несоответствие участников требованиям, предусмотренным </w:t>
      </w:r>
      <w:hyperlink w:anchor="P63" w:tooltip="9. К участию в отборе допускаются участники, относящиеся к следующим целевым группам:">
        <w:r>
          <w:rPr>
            <w:color w:val="0000FF"/>
          </w:rPr>
          <w:t>пунктом 9</w:t>
        </w:r>
      </w:hyperlink>
      <w:r>
        <w:t xml:space="preserve"> настоящего Порядка;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7) в бюджете города Омска недостаточно бюджетных ассигнований, предусмотренных на соответствующие цели на текущий финанс</w:t>
      </w:r>
      <w:r>
        <w:t>овый год, для удовлетворения потребностей участника в бюджетных средствах в соответствии с представленными документами.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18" w:name="P205"/>
      <w:bookmarkEnd w:id="18"/>
      <w:r>
        <w:t xml:space="preserve">43. </w:t>
      </w:r>
      <w:proofErr w:type="gramStart"/>
      <w:r>
        <w:t xml:space="preserve">Размер </w:t>
      </w:r>
      <w:proofErr w:type="spellStart"/>
      <w:r>
        <w:t>грантовой</w:t>
      </w:r>
      <w:proofErr w:type="spellEnd"/>
      <w:r>
        <w:t xml:space="preserve"> поддержки составляет не более 85 процентов от общей суммы целевых расходов и не может превышать 400000 рублей одном</w:t>
      </w:r>
      <w:r>
        <w:t>у субъекту малого предпринимательства (не более 800000 рублей одному субъекту малого предпринимательства - юридическому лицу в случае, когда учредителями вновь созданного юридического лица являются несколько физических лиц, определенных победителями соотве</w:t>
      </w:r>
      <w:r>
        <w:t>тствующего отбора на право получения грантов).</w:t>
      </w:r>
      <w:proofErr w:type="gramEnd"/>
    </w:p>
    <w:p w:rsidR="00900DCC" w:rsidRDefault="0037568B">
      <w:pPr>
        <w:pStyle w:val="ConsPlusNormal0"/>
        <w:spacing w:before="200"/>
        <w:ind w:firstLine="540"/>
        <w:jc w:val="both"/>
      </w:pPr>
      <w:bookmarkStart w:id="19" w:name="P206"/>
      <w:bookmarkEnd w:id="19"/>
      <w:r>
        <w:t>44. Гранты предоставляются победителям отбора при соблюдении следующих условий: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регистрация победителем отбора индивидуального предпринимателя или юридического лица (за исключением победителей - юридических</w:t>
      </w:r>
      <w:r>
        <w:t xml:space="preserve"> лиц и индивидуальных предпринимателей);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2) прохождение победителем отбора (индивидуальным предпринимателем, учредителем (участником) юридического лица, физическим лицом) краткосрочного </w:t>
      </w:r>
      <w:proofErr w:type="gramStart"/>
      <w:r>
        <w:t>обучения по программе</w:t>
      </w:r>
      <w:proofErr w:type="gramEnd"/>
      <w:r>
        <w:t xml:space="preserve"> организации собственного дела (прохождение кратк</w:t>
      </w:r>
      <w:r>
        <w:t>осрочного обучения по программе организации собственного дела не требуется для индивидуальных предпринимателей, учредителей (участников) юридических лиц, физических лиц, имеющих диплом о высшем юридическом и (или) экономическом образовании (профильной пере</w:t>
      </w:r>
      <w:r>
        <w:t>подготовке));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20" w:name="P209"/>
      <w:bookmarkEnd w:id="20"/>
      <w:proofErr w:type="gramStart"/>
      <w:r>
        <w:t xml:space="preserve">3) согласие </w:t>
      </w:r>
      <w:proofErr w:type="spellStart"/>
      <w:r>
        <w:t>грантополучателя</w:t>
      </w:r>
      <w:proofErr w:type="spellEnd"/>
      <w:r>
        <w:t xml:space="preserve"> и лиц, являющихся поставщиками (подрядчиками, исполнителями) по договорам (соглашениям), заключенным в целях исполнения обязательств по соглашениям о предоставлении </w:t>
      </w:r>
      <w:proofErr w:type="spellStart"/>
      <w:r>
        <w:t>грантовой</w:t>
      </w:r>
      <w:proofErr w:type="spellEnd"/>
      <w:r>
        <w:t xml:space="preserve"> поддержки на финансовое обеспечение за</w:t>
      </w:r>
      <w:r>
        <w:t>трат в связи с производством (реализацией)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</w:t>
      </w:r>
      <w:r>
        <w:t>чных) капиталах, а также коммерческих организаций</w:t>
      </w:r>
      <w:proofErr w:type="gramEnd"/>
      <w:r>
        <w:t xml:space="preserve"> </w:t>
      </w:r>
      <w:proofErr w:type="gramStart"/>
      <w:r>
        <w:t xml:space="preserve">с </w:t>
      </w:r>
      <w:r>
        <w:lastRenderedPageBreak/>
        <w:t xml:space="preserve">участием таких товариществ и обществ в их уставных (складочных) капиталах), на осуществление управлением делами Администрации города Омска проверок соблюдения ими порядка и условий предоставления гранта, </w:t>
      </w:r>
      <w:r>
        <w:t xml:space="preserve">в том числе в части достижения результатов его предоставления, срока освоения выделенных средств </w:t>
      </w:r>
      <w:proofErr w:type="spellStart"/>
      <w:r>
        <w:t>грантовой</w:t>
      </w:r>
      <w:proofErr w:type="spellEnd"/>
      <w:r>
        <w:t xml:space="preserve"> поддержки, установленного </w:t>
      </w:r>
      <w:hyperlink w:anchor="P140" w:tooltip="19. Срок по освоению выделенных средств грантовой поддержки должен составлять не более одного календарного года со дня принятия решения о предоставлении гранта в соответствии с целями и сроками, которые определены проектом.">
        <w:r>
          <w:rPr>
            <w:color w:val="0000FF"/>
          </w:rPr>
          <w:t>пунктом 19</w:t>
        </w:r>
      </w:hyperlink>
      <w:r>
        <w:t xml:space="preserve"> настоящего Порядка, а также на осуществление проверок управлением финансового контроля Администрации города Омска,</w:t>
      </w:r>
      <w:r>
        <w:t xml:space="preserve"> Контрольно-счетной палатой города</w:t>
      </w:r>
      <w:proofErr w:type="gramEnd"/>
      <w:r>
        <w:t xml:space="preserve"> Омска в соответствии со </w:t>
      </w:r>
      <w:hyperlink r:id="rId22" w:tooltip="&quot;Бюджетный кодекс Российской Федерации&quot; от 31.07.1998 N 145-ФЗ (ред. от 13.07.2024, с изм. от 30.09.2024) (с изм. и доп., вступ. в силу с 01.09.2024) {КонсультантПлюс}">
        <w:r>
          <w:rPr>
            <w:color w:val="0000FF"/>
          </w:rPr>
          <w:t>статьями 268.1</w:t>
        </w:r>
      </w:hyperlink>
      <w:r>
        <w:t xml:space="preserve"> и </w:t>
      </w:r>
      <w:hyperlink r:id="rId23" w:tooltip="&quot;Бюджетный кодекс Российской Федерации&quot; от 31.07.1998 N 145-ФЗ (ред. от 13.07.2024, с изм. от 30.09.2024) (с изм. и доп., вступ. в силу с 01.09.2024) {КонсультантПлюс}">
        <w:r>
          <w:rPr>
            <w:color w:val="0000FF"/>
          </w:rPr>
          <w:t>269.2</w:t>
        </w:r>
      </w:hyperlink>
      <w:r>
        <w:t xml:space="preserve"> Бюджетного кодек</w:t>
      </w:r>
      <w:r>
        <w:t>са Российской Федерации;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4) отсутствие просроченной задолженности по возврату в бюджет города Омска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муниципальными правовыми актами, и иная просроченная задолженность перед </w:t>
      </w:r>
      <w:r>
        <w:t>бюджетом города Омска;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5) отсутствие просроченной (неурегулированной) задолженности по денежным обязательствам перед муниципальным образованием городской округ город Омск Омской области.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45. О принятом комиссией решении участники уведомляются в течение 5 к</w:t>
      </w:r>
      <w:r>
        <w:t>алендарных дней со дня его принятия.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21" w:name="P213"/>
      <w:bookmarkEnd w:id="21"/>
      <w:r>
        <w:t>46. Предоставление грантов осуществляется путем заключения соглашения между победителем отбора и управлением делами Администрации города Омска в соответствии с типовой формой соглашения о предоставлении из бюджета город</w:t>
      </w:r>
      <w:r>
        <w:t>а Омска грантов в форме субсидий, установленной департаментом финансов Администрации города Омска (далее - типовая форма).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Дополнительное соглашение к соглашению о предоставлении из бюджета города Омска грантов в форме субсидий, в том числе дополнительное </w:t>
      </w:r>
      <w:r>
        <w:t>соглашение о расторжении соглашения (при необходимости), заключаются в соответствии с типовой формой.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Дополнительное соглашение к соглашению о предоставлении из бюджета города Омска грантов в форме субсидий заключается между </w:t>
      </w:r>
      <w:proofErr w:type="spellStart"/>
      <w:r>
        <w:t>грантополучателем</w:t>
      </w:r>
      <w:proofErr w:type="spellEnd"/>
      <w:r>
        <w:t xml:space="preserve"> и управлением</w:t>
      </w:r>
      <w:r>
        <w:t xml:space="preserve"> делами Администрации города Омска в следующих случаях: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1) внесение изменения (изменений) в учредительные документы </w:t>
      </w:r>
      <w:proofErr w:type="spellStart"/>
      <w:r>
        <w:t>грантополучателя</w:t>
      </w:r>
      <w:proofErr w:type="spellEnd"/>
      <w:r>
        <w:t xml:space="preserve"> и (или) управления делами Администрации города Омска;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2) кадровые изменения в организационной структуре </w:t>
      </w:r>
      <w:proofErr w:type="spellStart"/>
      <w:r>
        <w:t>грантополучателя</w:t>
      </w:r>
      <w:proofErr w:type="spellEnd"/>
      <w:r>
        <w:t xml:space="preserve"> и </w:t>
      </w:r>
      <w:r>
        <w:t>(или) управления делами Администрации города Омска;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3) внесение изменения (изменений) в реквизиты </w:t>
      </w:r>
      <w:proofErr w:type="spellStart"/>
      <w:r>
        <w:t>грантополучателя</w:t>
      </w:r>
      <w:proofErr w:type="spellEnd"/>
      <w:r>
        <w:t xml:space="preserve"> и (или) управления делами Администрации города Омска;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4) обнаружение технических ошибок;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5) внесение изменений, направленных на обеспечение </w:t>
      </w:r>
      <w:proofErr w:type="spellStart"/>
      <w:r>
        <w:t>г</w:t>
      </w:r>
      <w:r>
        <w:t>рантополучателем</w:t>
      </w:r>
      <w:proofErr w:type="spellEnd"/>
      <w:r>
        <w:t xml:space="preserve"> условий, целей предоставления грантов согласно настоящему Порядку.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При реорганизации </w:t>
      </w:r>
      <w:proofErr w:type="spellStart"/>
      <w:r>
        <w:t>грантополучателя</w:t>
      </w:r>
      <w:proofErr w:type="spellEnd"/>
      <w:r>
        <w:t xml:space="preserve">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</w:t>
      </w:r>
      <w:r>
        <w:t>в соглашении юридического лица, являющегося правопреемником.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При реорганизации </w:t>
      </w:r>
      <w:proofErr w:type="spellStart"/>
      <w:r>
        <w:t>грантополучателя</w:t>
      </w:r>
      <w:proofErr w:type="spellEnd"/>
      <w:r>
        <w:t xml:space="preserve">, являющегося юридическим лицом, в форме разделения, выделения, а также при ликвидации </w:t>
      </w:r>
      <w:proofErr w:type="spellStart"/>
      <w:r>
        <w:t>грантополучателя</w:t>
      </w:r>
      <w:proofErr w:type="spellEnd"/>
      <w:r>
        <w:t>, являющегося юридическим лицом, или прекращении деятельно</w:t>
      </w:r>
      <w:r>
        <w:t xml:space="preserve">сти </w:t>
      </w:r>
      <w:proofErr w:type="spellStart"/>
      <w:r>
        <w:t>грантополучателя</w:t>
      </w:r>
      <w:proofErr w:type="spellEnd"/>
      <w:r>
        <w:t>, являющегося индивидуальным предпринимателем, соглашение расторгается с формированием уведомления о расторжении соглашения в одностороннем порядке.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Соглашение о предоставлении из бюджета города Омска грантов в форме субсидий между побе</w:t>
      </w:r>
      <w:r>
        <w:t xml:space="preserve">дителем отбора и управлением делами Администрации города Омска заключается на основании протокола комиссии в срок не позднее 30 календарных дней со дня окончания краткосрочного </w:t>
      </w:r>
      <w:proofErr w:type="gramStart"/>
      <w:r>
        <w:t>обучения по программе</w:t>
      </w:r>
      <w:proofErr w:type="gramEnd"/>
      <w:r>
        <w:t xml:space="preserve"> организации собственного дела.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>Соглашение о предоставлени</w:t>
      </w:r>
      <w:r>
        <w:t xml:space="preserve">и из бюджета города Омска грантов в форме субсидий между </w:t>
      </w:r>
      <w:r>
        <w:lastRenderedPageBreak/>
        <w:t>победителем отбора - начинающим предпринимателем, имеющим диплом о высшем юридическом и (или) экономическом образовании (профильной переподготовке), и управлением делами Администрации города Омска за</w:t>
      </w:r>
      <w:r>
        <w:t xml:space="preserve">ключается на основании протокола комиссии в срок не позднее 30 календарных дней с момента принятия комиссией решения о предоставлении </w:t>
      </w:r>
      <w:proofErr w:type="spellStart"/>
      <w:r>
        <w:t>грантовой</w:t>
      </w:r>
      <w:proofErr w:type="spellEnd"/>
      <w:r>
        <w:t xml:space="preserve"> поддержки.</w:t>
      </w:r>
      <w:proofErr w:type="gramEnd"/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В случае </w:t>
      </w:r>
      <w:proofErr w:type="spellStart"/>
      <w:r>
        <w:t>неподписания</w:t>
      </w:r>
      <w:proofErr w:type="spellEnd"/>
      <w:r>
        <w:t xml:space="preserve"> победителем отбора соглашения о предоставлении из бюджета города Омска грантов </w:t>
      </w:r>
      <w:r>
        <w:t>в форме субсидий в сроки, указанные в настоящем пункте, он признается уклонившимся от заключения указанного соглашения.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47. </w:t>
      </w:r>
      <w:proofErr w:type="gramStart"/>
      <w:r>
        <w:t xml:space="preserve">Обязательным условием, включаемым в соглашение о предоставлении из бюджета города Омска грантов в форме субсидий, является согласие </w:t>
      </w:r>
      <w:r>
        <w:t xml:space="preserve">в соответствии с </w:t>
      </w:r>
      <w:hyperlink w:anchor="P209" w:tooltip="3) согласие грантополучателя и лиц, являющихся поставщиками (подрядчиками, исполнителями) по договорам (соглашениям), заключенным в целях исполнения обязательств по соглашениям о предоставлении грантовой поддержки на финансовое обеспечение затрат в связи с про">
        <w:r>
          <w:rPr>
            <w:color w:val="0000FF"/>
          </w:rPr>
          <w:t>подпунктом 3 пункта 44</w:t>
        </w:r>
      </w:hyperlink>
      <w:r>
        <w:t xml:space="preserve"> настоящего Порядка, а также запрет приобретения за счет полученных средств гранта иностранной валюты, за исключением операций, осуществляемых в соответствии с валютным законодательс</w:t>
      </w:r>
      <w:r>
        <w:t>твом Российской Федерации при закупке (поставке) высокотехнологичного импортного оборудования, сырья и комплектующих изделий, а также</w:t>
      </w:r>
      <w:proofErr w:type="gramEnd"/>
      <w:r>
        <w:t xml:space="preserve"> связанных с достижением результатов предоставления гранта иных операций, определенных нормативными правовыми актами, муниц</w:t>
      </w:r>
      <w:r>
        <w:t>ипальными правовыми актами, регулирующими порядок предоставления грантов.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Соглашение о предоставлении из бюджета города Омска грантов в форме субсидий предусматривает: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условие о достоверности сведений, содержащихся в документах, представленных для получения гранта;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2) выполнение обязанности по представлению документов, подтверждающих полное и целевое использование сре</w:t>
      </w:r>
      <w:proofErr w:type="gramStart"/>
      <w:r>
        <w:t>дств гр</w:t>
      </w:r>
      <w:proofErr w:type="gramEnd"/>
      <w:r>
        <w:t>анта, в установленные соглашением о предоста</w:t>
      </w:r>
      <w:r>
        <w:t>влении из бюджета города Омска грантов в форме субсидий сроки;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 xml:space="preserve">3) отсутствие в отношении юридического лица, учредителем (соучредителем) которого выступал </w:t>
      </w:r>
      <w:proofErr w:type="spellStart"/>
      <w:r>
        <w:t>грантополучатель</w:t>
      </w:r>
      <w:proofErr w:type="spellEnd"/>
      <w:r>
        <w:t xml:space="preserve">, процедур реорганизации, ликвидации, введения в отношении его процедуры банкротства, </w:t>
      </w:r>
      <w:r>
        <w:t xml:space="preserve">приостановления деятельности указанного юридического лица в порядке, предусмотренном законодательством Российской Федерации, или </w:t>
      </w:r>
      <w:proofErr w:type="spellStart"/>
      <w:r>
        <w:t>непрекращение</w:t>
      </w:r>
      <w:proofErr w:type="spellEnd"/>
      <w:r>
        <w:t xml:space="preserve"> </w:t>
      </w:r>
      <w:proofErr w:type="spellStart"/>
      <w:r>
        <w:t>грантополучателем</w:t>
      </w:r>
      <w:proofErr w:type="spellEnd"/>
      <w:r>
        <w:t xml:space="preserve"> деятельности в качестве индивидуального предпринимателя в течение срока действия соглашения о п</w:t>
      </w:r>
      <w:r>
        <w:t>редоставлении из бюджета города Омска грантов в форме субсидий;</w:t>
      </w:r>
      <w:proofErr w:type="gramEnd"/>
    </w:p>
    <w:p w:rsidR="00900DCC" w:rsidRDefault="0037568B">
      <w:pPr>
        <w:pStyle w:val="ConsPlusNormal0"/>
        <w:spacing w:before="200"/>
        <w:ind w:firstLine="540"/>
        <w:jc w:val="both"/>
      </w:pPr>
      <w:r>
        <w:t>4) фактическое осуществление предпринимательской деятельности в течение срока действия соглашения о предоставлении из бюджета города Омска грантов в форме субсидий;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5) обязанность по представл</w:t>
      </w:r>
      <w:r>
        <w:t xml:space="preserve">ению </w:t>
      </w:r>
      <w:proofErr w:type="spellStart"/>
      <w:r>
        <w:t>грантополучателем</w:t>
      </w:r>
      <w:proofErr w:type="spellEnd"/>
      <w:r>
        <w:t xml:space="preserve"> документов, подтверждающих полное и целевое использование собственных денежных сре</w:t>
      </w:r>
      <w:proofErr w:type="gramStart"/>
      <w:r>
        <w:t>дств в р</w:t>
      </w:r>
      <w:proofErr w:type="gramEnd"/>
      <w:r>
        <w:t>азмере не менее 15 процентов от размера гранта;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6) наличие у </w:t>
      </w:r>
      <w:proofErr w:type="spellStart"/>
      <w:r>
        <w:t>грантополучателя</w:t>
      </w:r>
      <w:proofErr w:type="spellEnd"/>
      <w:r>
        <w:t xml:space="preserve"> основных средств, приобретенных (оплаченных) за счет сре</w:t>
      </w:r>
      <w:proofErr w:type="gramStart"/>
      <w:r>
        <w:t>дств гр</w:t>
      </w:r>
      <w:proofErr w:type="gramEnd"/>
      <w:r>
        <w:t>ан</w:t>
      </w:r>
      <w:r>
        <w:t>та, и собственных средств в размере не менее 15 процентов от размера гранта;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7) достижение </w:t>
      </w:r>
      <w:proofErr w:type="spellStart"/>
      <w:r>
        <w:t>грантополучателем</w:t>
      </w:r>
      <w:proofErr w:type="spellEnd"/>
      <w:r>
        <w:t xml:space="preserve"> значения результата предоставления гранта;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8) условие целевого использования гранта и соблюдения сроков реализации проекта;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9) условия казначейског</w:t>
      </w:r>
      <w:r>
        <w:t>о сопровождения, установленные правилами казначейского сопровождения в соответствии с бюджетным законодательством Российской Федерации (в случае если грант подлежит в соответствии с бюджетным законодательством Российской Федерации казначейскому сопровожден</w:t>
      </w:r>
      <w:r>
        <w:t>ию).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48. В соглашение о предоставлении из бюджета города Омска грантов в форме субсидий включается положение о возможности проведения Контрольно-счетной палатой города Омска проверки соблюдения условий получения </w:t>
      </w:r>
      <w:proofErr w:type="spellStart"/>
      <w:r>
        <w:t>грантополучателем</w:t>
      </w:r>
      <w:proofErr w:type="spellEnd"/>
      <w:r>
        <w:t xml:space="preserve"> гранта в рамках осуществле</w:t>
      </w:r>
      <w:r>
        <w:t xml:space="preserve">ния </w:t>
      </w:r>
      <w:proofErr w:type="gramStart"/>
      <w:r>
        <w:t>контроля за</w:t>
      </w:r>
      <w:proofErr w:type="gramEnd"/>
      <w:r>
        <w:t xml:space="preserve"> деятельностью главных распорядителей (распорядителей) и получателей средств бюджета города Омска, предоставивших указанные средства.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При заключении соглашения предусматривается включение в случае уменьшения управлению делами Администрации г</w:t>
      </w:r>
      <w:r>
        <w:t xml:space="preserve">орода Омска как получателю бюджетных средств ранее доведенных лимитов бюджетных обязательств, приводящего к невозможности предоставления гранта в размере, определенном </w:t>
      </w:r>
      <w:r>
        <w:lastRenderedPageBreak/>
        <w:t>в соглашении, условия о согласовании новых условий соглашения или о расторжении соглашен</w:t>
      </w:r>
      <w:r>
        <w:t xml:space="preserve">ия при </w:t>
      </w:r>
      <w:proofErr w:type="spellStart"/>
      <w:r>
        <w:t>недостижении</w:t>
      </w:r>
      <w:proofErr w:type="spellEnd"/>
      <w:r>
        <w:t xml:space="preserve"> согласия по новым условиям.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22" w:name="P239"/>
      <w:bookmarkEnd w:id="22"/>
      <w:r>
        <w:t xml:space="preserve">49. Результатом предоставления </w:t>
      </w:r>
      <w:proofErr w:type="spellStart"/>
      <w:r>
        <w:t>грантовой</w:t>
      </w:r>
      <w:proofErr w:type="spellEnd"/>
      <w:r>
        <w:t xml:space="preserve"> поддержки является: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количество новых субъектов малого предпринимательства (впервые зарегистрированных (созданных) на территории города Омска);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2) количество вновь с</w:t>
      </w:r>
      <w:r>
        <w:t>озданных рабочих мест.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Значение результата предоставления </w:t>
      </w:r>
      <w:proofErr w:type="spellStart"/>
      <w:r>
        <w:t>грантовой</w:t>
      </w:r>
      <w:proofErr w:type="spellEnd"/>
      <w:r>
        <w:t xml:space="preserve"> поддержки устанавливается в соглашении.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23" w:name="P243"/>
      <w:bookmarkEnd w:id="23"/>
      <w:r>
        <w:t xml:space="preserve">50. Управление делами Администрации города Омска ежегодно формирует и утверждает план мероприятий по достижению результатов предоставления </w:t>
      </w:r>
      <w:proofErr w:type="spellStart"/>
      <w:r>
        <w:t>грантовой</w:t>
      </w:r>
      <w:proofErr w:type="spellEnd"/>
      <w:r>
        <w:t xml:space="preserve"> поддержки (далее - План мероприятий) по форме, установленной Министерством финансов Российской Федерации и типовой форме.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51. Перечисление гранта, источником финансового обеспечения которого являются средства, предоставленные из бюджета города Омска, подл</w:t>
      </w:r>
      <w:r>
        <w:t xml:space="preserve">ежат перечислению на расчетный или корреспондентский счет, открытый </w:t>
      </w:r>
      <w:proofErr w:type="spellStart"/>
      <w:r>
        <w:t>грантополучателем</w:t>
      </w:r>
      <w:proofErr w:type="spellEnd"/>
      <w:r>
        <w:t xml:space="preserve"> в учреждениях Центрального банка Российской Федерации или кредитных организациях, в течение 10 календарных дней со дня подписания соглашения о предоставлении из бюджета г</w:t>
      </w:r>
      <w:r>
        <w:t>орода Омска грантов в форме субсидий.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Title0"/>
        <w:jc w:val="center"/>
        <w:outlineLvl w:val="1"/>
      </w:pPr>
      <w:r>
        <w:t>IV. Требования к отчетности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ind w:firstLine="540"/>
        <w:jc w:val="both"/>
      </w:pPr>
      <w:bookmarkStart w:id="24" w:name="P248"/>
      <w:bookmarkEnd w:id="24"/>
      <w:r>
        <w:t xml:space="preserve">52. </w:t>
      </w:r>
      <w:proofErr w:type="spellStart"/>
      <w:r>
        <w:t>Грантополучатели</w:t>
      </w:r>
      <w:proofErr w:type="spellEnd"/>
      <w:r>
        <w:t xml:space="preserve"> ежеквартально, не позднее 10 числа месяца, следующего за отчетным кварталом, предоставляют в управление делами Администрации города Омска на утверждение: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1) отчет об о</w:t>
      </w:r>
      <w:r>
        <w:t>существлении расходов, источником финансового обеспечения которых является грант, в соответствии с типовой формой;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2) отчет о достижении значений результатов предоставления гранта, установленных </w:t>
      </w:r>
      <w:hyperlink w:anchor="P239" w:tooltip="49. Результатом предоставления грантовой поддержки является:">
        <w:r>
          <w:rPr>
            <w:color w:val="0000FF"/>
          </w:rPr>
          <w:t>пунктом 49</w:t>
        </w:r>
      </w:hyperlink>
      <w:r>
        <w:t xml:space="preserve"> настоящего Порядка, в соответствии с типовой формой;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3) отчет о реализации Плана мероприятий, сформированного в соответствии с </w:t>
      </w:r>
      <w:hyperlink w:anchor="P243" w:tooltip="50. Управление делами Администрации города Омска ежегодно формирует и утверждает план мероприятий по достижению результатов предоставления грантовой поддержки (далее - План мероприятий) по форме, установленной Министерством финансов Российской Федерации и типо">
        <w:r>
          <w:rPr>
            <w:color w:val="0000FF"/>
          </w:rPr>
          <w:t>пунктом 50</w:t>
        </w:r>
      </w:hyperlink>
      <w:r>
        <w:t xml:space="preserve"> настоящего Порядка, по форме, установленно</w:t>
      </w:r>
      <w:r>
        <w:t>й Министерством финансов Российской Федерации, и типовой форме.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53. Управление делами Администрации города Омска осуществляет проверку и принимает отчетность </w:t>
      </w:r>
      <w:proofErr w:type="spellStart"/>
      <w:r>
        <w:t>грантополучателей</w:t>
      </w:r>
      <w:proofErr w:type="spellEnd"/>
      <w:r>
        <w:t xml:space="preserve"> в течение 15 рабочих дней после срока предоставления отчетности, предусмотренног</w:t>
      </w:r>
      <w:r>
        <w:t xml:space="preserve">о </w:t>
      </w:r>
      <w:hyperlink w:anchor="P248" w:tooltip="52. Грантополучатели ежеквартально, не позднее 10 числа месяца, следующего за отчетным кварталом, предоставляют в управление делами Администрации города Омска на утверждение:">
        <w:r>
          <w:rPr>
            <w:color w:val="0000FF"/>
          </w:rPr>
          <w:t>пунктом 52</w:t>
        </w:r>
      </w:hyperlink>
      <w:r>
        <w:t xml:space="preserve"> настоящего Порядка.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54. Управление дел</w:t>
      </w:r>
      <w:r>
        <w:t xml:space="preserve">ами Администрации города Омска вправе устанавливать в соглашении о предоставлении из бюджета города Омска грантов в форме субсидий сроки и формы предоставления </w:t>
      </w:r>
      <w:proofErr w:type="spellStart"/>
      <w:r>
        <w:t>грантополучателем</w:t>
      </w:r>
      <w:proofErr w:type="spellEnd"/>
      <w:r>
        <w:t xml:space="preserve"> дополнительной отчетности.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Title0"/>
        <w:jc w:val="center"/>
        <w:outlineLvl w:val="1"/>
      </w:pPr>
      <w:r>
        <w:t>V. Порядок осуществления контроля (мониторинга)</w:t>
      </w:r>
    </w:p>
    <w:p w:rsidR="00900DCC" w:rsidRDefault="0037568B">
      <w:pPr>
        <w:pStyle w:val="ConsPlusTitle0"/>
        <w:jc w:val="center"/>
      </w:pPr>
      <w:r>
        <w:t>за соблюдением условий и порядка предоставления грантов</w:t>
      </w:r>
    </w:p>
    <w:p w:rsidR="00900DCC" w:rsidRDefault="0037568B">
      <w:pPr>
        <w:pStyle w:val="ConsPlusTitle0"/>
        <w:jc w:val="center"/>
      </w:pPr>
      <w:r>
        <w:t>и ответственности за их нарушение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ind w:firstLine="540"/>
        <w:jc w:val="both"/>
      </w:pPr>
      <w:r>
        <w:t xml:space="preserve">55. Управление делами Администрации города Омска проводит проверки соблюдения </w:t>
      </w:r>
      <w:proofErr w:type="spellStart"/>
      <w:r>
        <w:t>грантополучателями</w:t>
      </w:r>
      <w:proofErr w:type="spellEnd"/>
      <w:r>
        <w:t xml:space="preserve"> порядка и условий предоставления грантов, в том числе в части достиж</w:t>
      </w:r>
      <w:r>
        <w:t>ения результатов их предоставления.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Управление финансового контроля Администрации города Омска, </w:t>
      </w:r>
      <w:proofErr w:type="gramStart"/>
      <w:r>
        <w:t>Контрольно-счетная</w:t>
      </w:r>
      <w:proofErr w:type="gramEnd"/>
      <w:r>
        <w:t xml:space="preserve"> палата города Омска проводят проверки в соответствии со </w:t>
      </w:r>
      <w:hyperlink r:id="rId24" w:tooltip="&quot;Бюджетный кодекс Российской Федерации&quot; от 31.07.1998 N 145-ФЗ (ред. от 13.07.2024, с изм. от 30.09.2024) (с изм. и доп., вступ. в силу с 01.09.2024) {КонсультантПлюс}">
        <w:r>
          <w:rPr>
            <w:color w:val="0000FF"/>
          </w:rPr>
          <w:t>статьями 268.1</w:t>
        </w:r>
      </w:hyperlink>
      <w:r>
        <w:t xml:space="preserve"> и </w:t>
      </w:r>
      <w:hyperlink r:id="rId25" w:tooltip="&quot;Бюджетный кодекс Российской Федерации&quot; от 31.07.1998 N 145-ФЗ (ред. от 13.07.2024, с изм. от 30.09.2024) (с изм. и доп., вступ. в силу с 01.09.2024) {КонсультантПлюс}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Управлением делами Администрации гор</w:t>
      </w:r>
      <w:r>
        <w:t>ода Омска проводится мониторинг достижения результатов предоставления гранта исходя из достижения значений результатов предоставления гранта, определенных соглашением о предоставлении из бюджета города Омска грантов в форме субсидий, в порядке и по формам,</w:t>
      </w:r>
      <w:r>
        <w:t xml:space="preserve"> установленным Министерством финансов Российской Федерации, и типовой форме.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lastRenderedPageBreak/>
        <w:t xml:space="preserve">56. В случае нарушения условий предоставления грантов, установленных при предоставлении грантов, </w:t>
      </w:r>
      <w:proofErr w:type="gramStart"/>
      <w:r>
        <w:t>выявленного</w:t>
      </w:r>
      <w:proofErr w:type="gramEnd"/>
      <w:r>
        <w:t xml:space="preserve"> в том числе по фактам проверок, проведенных управлением делами Админис</w:t>
      </w:r>
      <w:r>
        <w:t xml:space="preserve">трации города Омска, управление делами Администрации города Омска в течение 10 рабочих дней со дня обнаружения указанных нарушений направляет </w:t>
      </w:r>
      <w:proofErr w:type="spellStart"/>
      <w:r>
        <w:t>грантополучателю</w:t>
      </w:r>
      <w:proofErr w:type="spellEnd"/>
      <w:r>
        <w:t xml:space="preserve"> требование о возврате гранта.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В случае нарушения условий предоставления гранта, выявленных по фак</w:t>
      </w:r>
      <w:r>
        <w:t xml:space="preserve">там проверок, проведенных управлением финансового контроля Администрации города Омска и Контрольно-счетной палатой города Омска, </w:t>
      </w:r>
      <w:proofErr w:type="spellStart"/>
      <w:r>
        <w:t>грантополучатель</w:t>
      </w:r>
      <w:proofErr w:type="spellEnd"/>
      <w:r>
        <w:t xml:space="preserve"> осуществляет возврат сре</w:t>
      </w:r>
      <w:proofErr w:type="gramStart"/>
      <w:r>
        <w:t>дств гр</w:t>
      </w:r>
      <w:proofErr w:type="gramEnd"/>
      <w:r>
        <w:t>анта в размере и в сроки, определенные в представлении и (или) предписании соот</w:t>
      </w:r>
      <w:r>
        <w:t>ветствующего органа муниципального финансового контроля.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57. В случае если </w:t>
      </w:r>
      <w:proofErr w:type="spellStart"/>
      <w:r>
        <w:t>грантополучателем</w:t>
      </w:r>
      <w:proofErr w:type="spellEnd"/>
      <w:r>
        <w:t xml:space="preserve"> не достигнуты значения результатов предоставления гранта, установленные в соответствии с </w:t>
      </w:r>
      <w:hyperlink w:anchor="P239" w:tooltip="49. Результатом предоставления грантовой поддержки является:">
        <w:r>
          <w:rPr>
            <w:color w:val="0000FF"/>
          </w:rPr>
          <w:t>пунктом 49</w:t>
        </w:r>
      </w:hyperlink>
      <w:r>
        <w:t xml:space="preserve"> настоящего Порядка, управление делами Администрации города Омска в течение 5 рабочих дней со дня установления указанного нарушения направляет </w:t>
      </w:r>
      <w:proofErr w:type="spellStart"/>
      <w:r>
        <w:t>грантополучателю</w:t>
      </w:r>
      <w:proofErr w:type="spellEnd"/>
      <w:r>
        <w:t xml:space="preserve"> требование о возврате гранта.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Возврату подлежат средства гранта, расс</w:t>
      </w:r>
      <w:r>
        <w:t xml:space="preserve">читанные пропорционально доле недостигнутых значений результатов предоставления гранта, от сумм средств бюджета города Омска, предоставленных </w:t>
      </w:r>
      <w:proofErr w:type="spellStart"/>
      <w:r>
        <w:t>грантополучателю</w:t>
      </w:r>
      <w:proofErr w:type="spellEnd"/>
      <w:r>
        <w:t>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58. </w:t>
      </w:r>
      <w:proofErr w:type="gramStart"/>
      <w:r>
        <w:t xml:space="preserve">В случае </w:t>
      </w:r>
      <w:proofErr w:type="spellStart"/>
      <w:r>
        <w:t>недостижения</w:t>
      </w:r>
      <w:proofErr w:type="spellEnd"/>
      <w:r>
        <w:t xml:space="preserve"> в установленные соглашением сроки значения результата предоставления г</w:t>
      </w:r>
      <w:r>
        <w:t xml:space="preserve">ранта </w:t>
      </w:r>
      <w:proofErr w:type="spellStart"/>
      <w:r>
        <w:t>грантополучатель</w:t>
      </w:r>
      <w:proofErr w:type="spellEnd"/>
      <w:r>
        <w:t xml:space="preserve"> оплачивает пени в размере одной </w:t>
      </w:r>
      <w:proofErr w:type="spellStart"/>
      <w:r>
        <w:t>трехсотшестидесятой</w:t>
      </w:r>
      <w:proofErr w:type="spellEnd"/>
      <w:r>
        <w:t xml:space="preserve"> ключевой ставки Центрального банка Российской Федерации, действующей на дату начала начисления пени, от суммы гранта, подлежащей возврату, за каждый день просрочки (с первого дня, с</w:t>
      </w:r>
      <w:r>
        <w:t>ледующего за плановой датой достижения результата предоставления гранта, до дня возврата гранта (части гранта) в бюджет города Омска).</w:t>
      </w:r>
      <w:proofErr w:type="gramEnd"/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59. </w:t>
      </w:r>
      <w:proofErr w:type="gramStart"/>
      <w:r>
        <w:t xml:space="preserve">При наличии в текущем финансовом году остатков гранта, не использованных </w:t>
      </w:r>
      <w:proofErr w:type="spellStart"/>
      <w:r>
        <w:t>грантополучателем</w:t>
      </w:r>
      <w:proofErr w:type="spellEnd"/>
      <w:r>
        <w:t xml:space="preserve"> в отчетном финансовом году</w:t>
      </w:r>
      <w:r>
        <w:t xml:space="preserve"> (за исключением грантов, предоставленных в пределах суммы, необходимой для оплаты денежных обязательств </w:t>
      </w:r>
      <w:proofErr w:type="spellStart"/>
      <w:r>
        <w:t>грантополучателя</w:t>
      </w:r>
      <w:proofErr w:type="spellEnd"/>
      <w:r>
        <w:t xml:space="preserve">, источником финансового обеспечения которых являются указанные гранты) на цели, предусмотренные настоящим Порядком, в соответствии со </w:t>
      </w:r>
      <w:r>
        <w:t>сметой расходования денежных средств и календарным планом использования средств, управление делами Администрации города Омска в течение 5</w:t>
      </w:r>
      <w:proofErr w:type="gramEnd"/>
      <w:r>
        <w:t xml:space="preserve"> дней со дня обнаружения указанных оснований направляет </w:t>
      </w:r>
      <w:proofErr w:type="spellStart"/>
      <w:r>
        <w:t>грантополучателю</w:t>
      </w:r>
      <w:proofErr w:type="spellEnd"/>
      <w:r>
        <w:t xml:space="preserve"> требование о возврате остатков гранта.</w:t>
      </w:r>
    </w:p>
    <w:p w:rsidR="00900DCC" w:rsidRDefault="0037568B">
      <w:pPr>
        <w:pStyle w:val="ConsPlusNormal0"/>
        <w:spacing w:before="200"/>
        <w:ind w:firstLine="540"/>
        <w:jc w:val="both"/>
      </w:pPr>
      <w:bookmarkStart w:id="25" w:name="P268"/>
      <w:bookmarkEnd w:id="25"/>
      <w:r>
        <w:t>60. Гра</w:t>
      </w:r>
      <w:r>
        <w:t>нт или остатки гранта подлежат возврату в бюджет города Омска в течение 10 календарных дней со дня получения требования о возврате гранта, требования о возврате остатков гранта.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61. В случае нарушения </w:t>
      </w:r>
      <w:proofErr w:type="spellStart"/>
      <w:r>
        <w:t>грантополучателем</w:t>
      </w:r>
      <w:proofErr w:type="spellEnd"/>
      <w:r>
        <w:t xml:space="preserve"> срока возврата гранта, остатков грант</w:t>
      </w:r>
      <w:r>
        <w:t xml:space="preserve">а, установленного </w:t>
      </w:r>
      <w:hyperlink w:anchor="P268" w:tooltip="60. Грант или остатки гранта подлежат возврату в бюджет города Омска в течение 10 календарных дней со дня получения требования о возврате гранта, требования о возврате остатков гранта.">
        <w:r>
          <w:rPr>
            <w:color w:val="0000FF"/>
          </w:rPr>
          <w:t>пунктом 60</w:t>
        </w:r>
      </w:hyperlink>
      <w:r>
        <w:t xml:space="preserve"> настоящего П</w:t>
      </w:r>
      <w:r>
        <w:t>орядка, грант, остатки гранта возвращаются в бюджет города Омска в порядке, установленном действующим законодательством.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jc w:val="center"/>
      </w:pPr>
      <w:r>
        <w:t>_______________</w:t>
      </w: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37568B">
      <w:pPr>
        <w:pStyle w:val="ConsPlusNormal0"/>
        <w:jc w:val="right"/>
        <w:outlineLvl w:val="1"/>
      </w:pPr>
      <w:r>
        <w:t>Приложение N 1</w:t>
      </w:r>
    </w:p>
    <w:p w:rsidR="00900DCC" w:rsidRDefault="0037568B">
      <w:pPr>
        <w:pStyle w:val="ConsPlusNormal0"/>
        <w:jc w:val="right"/>
      </w:pPr>
      <w:r>
        <w:t>к Порядку предоставления грантов</w:t>
      </w:r>
    </w:p>
    <w:p w:rsidR="00900DCC" w:rsidRDefault="0037568B">
      <w:pPr>
        <w:pStyle w:val="ConsPlusNormal0"/>
        <w:jc w:val="right"/>
      </w:pPr>
      <w:r>
        <w:t>в форме субсидий из бюджета города Омска</w:t>
      </w:r>
    </w:p>
    <w:p w:rsidR="00900DCC" w:rsidRDefault="0037568B">
      <w:pPr>
        <w:pStyle w:val="ConsPlusNormal0"/>
        <w:jc w:val="right"/>
      </w:pPr>
      <w:r>
        <w:t>субъектам малого предпринимательства</w:t>
      </w:r>
    </w:p>
    <w:p w:rsidR="00900DCC" w:rsidRDefault="0037568B">
      <w:pPr>
        <w:pStyle w:val="ConsPlusNormal0"/>
        <w:jc w:val="right"/>
      </w:pPr>
      <w:r>
        <w:t>в целях стимулирования физических лиц,</w:t>
      </w:r>
    </w:p>
    <w:p w:rsidR="00900DCC" w:rsidRDefault="0037568B">
      <w:pPr>
        <w:pStyle w:val="ConsPlusNormal0"/>
        <w:jc w:val="right"/>
      </w:pPr>
      <w:r>
        <w:t xml:space="preserve">не </w:t>
      </w:r>
      <w:proofErr w:type="gramStart"/>
      <w:r>
        <w:t>являющихся</w:t>
      </w:r>
      <w:proofErr w:type="gramEnd"/>
      <w:r>
        <w:t xml:space="preserve"> индивидуальными</w:t>
      </w:r>
    </w:p>
    <w:p w:rsidR="00900DCC" w:rsidRDefault="0037568B">
      <w:pPr>
        <w:pStyle w:val="ConsPlusNormal0"/>
        <w:jc w:val="right"/>
      </w:pPr>
      <w:r>
        <w:t>предпринимателями, к осуществлению</w:t>
      </w:r>
    </w:p>
    <w:p w:rsidR="00900DCC" w:rsidRDefault="0037568B">
      <w:pPr>
        <w:pStyle w:val="ConsPlusNormal0"/>
        <w:jc w:val="right"/>
      </w:pPr>
      <w:r>
        <w:t>самостоятельной предпринимательской</w:t>
      </w:r>
    </w:p>
    <w:p w:rsidR="00900DCC" w:rsidRDefault="0037568B">
      <w:pPr>
        <w:pStyle w:val="ConsPlusNormal0"/>
        <w:jc w:val="right"/>
      </w:pPr>
      <w:r>
        <w:t>деятельности и повышения</w:t>
      </w:r>
    </w:p>
    <w:p w:rsidR="00900DCC" w:rsidRDefault="0037568B">
      <w:pPr>
        <w:pStyle w:val="ConsPlusNormal0"/>
        <w:jc w:val="right"/>
      </w:pPr>
      <w:r>
        <w:t>предпринимательской активности</w:t>
      </w:r>
    </w:p>
    <w:p w:rsidR="00900DCC" w:rsidRDefault="0037568B">
      <w:pPr>
        <w:pStyle w:val="ConsPlusNormal0"/>
        <w:jc w:val="right"/>
      </w:pPr>
      <w:r>
        <w:t>действующих субъектов м</w:t>
      </w:r>
      <w:r>
        <w:t>алого бизнеса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jc w:val="center"/>
      </w:pPr>
      <w:bookmarkStart w:id="26" w:name="P289"/>
      <w:bookmarkEnd w:id="26"/>
      <w:r>
        <w:t>ЗАЯВКА</w:t>
      </w:r>
    </w:p>
    <w:p w:rsidR="00900DCC" w:rsidRDefault="0037568B">
      <w:pPr>
        <w:pStyle w:val="ConsPlusNormal0"/>
        <w:jc w:val="center"/>
      </w:pPr>
      <w:r>
        <w:t>юридического лица/индивидуального предпринимателя</w:t>
      </w:r>
    </w:p>
    <w:p w:rsidR="00900DCC" w:rsidRDefault="0037568B">
      <w:pPr>
        <w:pStyle w:val="ConsPlusNormal0"/>
        <w:jc w:val="center"/>
      </w:pPr>
      <w:r>
        <w:lastRenderedPageBreak/>
        <w:t>на участие в отборе</w:t>
      </w:r>
    </w:p>
    <w:p w:rsidR="00900DCC" w:rsidRDefault="00900DCC">
      <w:pPr>
        <w:pStyle w:val="ConsPlusNormal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8"/>
        <w:gridCol w:w="4989"/>
        <w:gridCol w:w="3628"/>
      </w:tblGrid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Наименование (полное и сокращенное) юридического лица/индивидуального предпринимателя</w:t>
            </w:r>
          </w:p>
        </w:tc>
        <w:tc>
          <w:tcPr>
            <w:tcW w:w="3628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Ф.И.О., должность руководителя или иного лица (с указанием реквизитов документа, подтверждающего полномочия)</w:t>
            </w:r>
          </w:p>
        </w:tc>
        <w:tc>
          <w:tcPr>
            <w:tcW w:w="3628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Реквизиты свидетельства о внесении записи о создании юридического лица/регистрации в качестве индивидуального предпринимателя в Единый государс</w:t>
            </w:r>
            <w:r>
              <w:t>твенный реестр юридических лиц/Единый государственный реестр индивидуальных предпринимателей (серия и номер, дата выдачи свидетельства, ОГРН/ОГРНИП)</w:t>
            </w:r>
          </w:p>
        </w:tc>
        <w:tc>
          <w:tcPr>
            <w:tcW w:w="3628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Юридический адрес</w:t>
            </w:r>
          </w:p>
        </w:tc>
        <w:tc>
          <w:tcPr>
            <w:tcW w:w="3628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Фактический адрес</w:t>
            </w:r>
          </w:p>
        </w:tc>
        <w:tc>
          <w:tcPr>
            <w:tcW w:w="3628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 xml:space="preserve">Виды деятельности (согласно выписке из ЕГРЮЛ/ЕГРИП, с указанием кодов </w:t>
            </w:r>
            <w:hyperlink r:id="rId26" w:tooltip="&quot;ОК 029-2014 (КДЕС Ред. 2). Общероссийский классификатор видов экономической деятельности&quot; (утв. Приказом Росстандарта от 31.01.2014 N 14-ст) (ред. от 16.08.2024) ------------ Недействующая редакция {КонсультантПлюс}">
              <w:r>
                <w:rPr>
                  <w:color w:val="0000FF"/>
                </w:rPr>
                <w:t>ОКВЭД</w:t>
              </w:r>
            </w:hyperlink>
            <w:r>
              <w:t>)</w:t>
            </w:r>
          </w:p>
        </w:tc>
        <w:tc>
          <w:tcPr>
            <w:tcW w:w="3628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Краткое описание вида деятельности, относящегося к реализации проекта</w:t>
            </w:r>
          </w:p>
        </w:tc>
        <w:tc>
          <w:tcPr>
            <w:tcW w:w="3628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Место реализации проекта</w:t>
            </w:r>
          </w:p>
        </w:tc>
        <w:tc>
          <w:tcPr>
            <w:tcW w:w="3628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Контактные данные (номера телефоно</w:t>
            </w:r>
            <w:r>
              <w:t>в, адрес электронной почты)</w:t>
            </w:r>
          </w:p>
        </w:tc>
        <w:tc>
          <w:tcPr>
            <w:tcW w:w="3628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Контактное лицо (Ф.И.О., должность, телефон)</w:t>
            </w:r>
          </w:p>
        </w:tc>
        <w:tc>
          <w:tcPr>
            <w:tcW w:w="3628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Банковские реквизиты (ИНН/КПП, наименование банка, корреспондентский счет банка, БИК, номер расчетного счета)</w:t>
            </w:r>
          </w:p>
        </w:tc>
        <w:tc>
          <w:tcPr>
            <w:tcW w:w="3628" w:type="dxa"/>
          </w:tcPr>
          <w:p w:rsidR="00900DCC" w:rsidRDefault="00900DCC">
            <w:pPr>
              <w:pStyle w:val="ConsPlusNormal0"/>
            </w:pPr>
          </w:p>
        </w:tc>
      </w:tr>
    </w:tbl>
    <w:p w:rsidR="00900DCC" w:rsidRDefault="00900DCC">
      <w:pPr>
        <w:pStyle w:val="ConsPlusNormal0"/>
        <w:ind w:firstLine="540"/>
        <w:jc w:val="both"/>
      </w:pPr>
    </w:p>
    <w:p w:rsidR="00900DCC" w:rsidRDefault="0037568B">
      <w:pPr>
        <w:pStyle w:val="ConsPlusNormal0"/>
        <w:ind w:firstLine="540"/>
        <w:jc w:val="both"/>
      </w:pPr>
      <w:proofErr w:type="gramStart"/>
      <w:r>
        <w:t xml:space="preserve">Настоящим подтверждаю, что участник - юридическое лицо не находится в процессе реорганизации,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Федерации, а </w:t>
      </w:r>
      <w:r>
        <w:t xml:space="preserve">индивидуальный предприниматель не прекратил деятельность в качестве индивидуального предпринимателя, участник является субъектом малого предпринимательства в соответствии со </w:t>
      </w:r>
      <w:hyperlink r:id="rId27" w:tooltip="Федеральный закон от 24.07.2007 N 209-ФЗ (ред. от 29.05.2024) &quot;О развитии малого и среднего предпринимательства в Российской Федерации&quot; {КонсультантПлюс}">
        <w:r>
          <w:rPr>
            <w:color w:val="0000FF"/>
          </w:rPr>
          <w:t>статьей 4</w:t>
        </w:r>
      </w:hyperlink>
      <w:r>
        <w:t xml:space="preserve"> Фед</w:t>
      </w:r>
      <w:r>
        <w:t>ерального закона "О развитии малого и среднего предпринимательства в Российской Федерации", участник</w:t>
      </w:r>
      <w:proofErr w:type="gramEnd"/>
      <w:r>
        <w:t xml:space="preserve"> </w:t>
      </w:r>
      <w:proofErr w:type="gramStart"/>
      <w:r>
        <w:t>не имеет на едином налоговом счете задолженности по уплате налогов, сборов и страховых взносов, подлежащих уплате в соответствии с законодательством Россий</w:t>
      </w:r>
      <w:r>
        <w:t xml:space="preserve">ской Федерации о налогах и сборах, свыше размера, определенного </w:t>
      </w:r>
      <w:hyperlink r:id="rId28" w:tooltip="&quot;Налоговый кодекс Российской Федерации (часть первая)&quot; от 31.07.1998 N 146-ФЗ (ред. от 08.08.2024) (с изм. и доп., вступ. в силу с 08.09.2024) ------------ Недействующая редакция {КонсультантПлюс}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Федерации, а также участник в полн</w:t>
      </w:r>
      <w:r>
        <w:t xml:space="preserve">ой мере соответствует требованиям </w:t>
      </w:r>
      <w:hyperlink w:anchor="P60" w:tooltip="8. Участниками отбора (далее - участники) могут быть:">
        <w:r>
          <w:rPr>
            <w:color w:val="0000FF"/>
          </w:rPr>
          <w:t>пунктов 8</w:t>
        </w:r>
      </w:hyperlink>
      <w:r>
        <w:t xml:space="preserve">, </w:t>
      </w:r>
      <w:hyperlink w:anchor="P63" w:tooltip="9. К участию в отборе допускаются участники, относящиеся к следующим целевым группам:">
        <w:r>
          <w:rPr>
            <w:color w:val="0000FF"/>
          </w:rPr>
          <w:t>9</w:t>
        </w:r>
      </w:hyperlink>
      <w:r>
        <w:t xml:space="preserve">, </w:t>
      </w:r>
      <w:hyperlink w:anchor="P92" w:tooltip="13. Участники должны соответствовать следующим требованиям:">
        <w:r>
          <w:rPr>
            <w:color w:val="0000FF"/>
          </w:rPr>
          <w:t>13</w:t>
        </w:r>
      </w:hyperlink>
      <w:r>
        <w:t xml:space="preserve"> Порядка предоставления грантов в форме субсидий из бюджета города Омска субъектам</w:t>
      </w:r>
      <w:proofErr w:type="gramEnd"/>
      <w:r>
        <w:t xml:space="preserve"> малого предпринимательства в целях стимулирования физических лиц, не являющихся индивидуальн</w:t>
      </w:r>
      <w:r>
        <w:t xml:space="preserve">ыми предпринимателями, к осуществлению самостоятельной предпринимательской деятельности и повышения предпринимательской </w:t>
      </w:r>
      <w:proofErr w:type="gramStart"/>
      <w:r>
        <w:t>активности</w:t>
      </w:r>
      <w:proofErr w:type="gramEnd"/>
      <w:r>
        <w:t xml:space="preserve"> действующих субъектов малого бизнеса (далее - Порядок).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У участника отсутствует просроченная (неурегулированная) задолженност</w:t>
      </w:r>
      <w:r>
        <w:t>ь по денежным обязательствам перед муниципальным образованием городской округ город Омск Омской области.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Подтверждаю, что не получал средства из бюджета города Омска в соответствии с иными муниципальными правовыми актами на финансовое обеспечение затрат, п</w:t>
      </w:r>
      <w:r>
        <w:t xml:space="preserve">редусмотренных </w:t>
      </w:r>
      <w:hyperlink w:anchor="P136" w:tooltip="18. Перечень затрат, на финансовое обеспечение которых предоставляется грант:">
        <w:r>
          <w:rPr>
            <w:color w:val="0000FF"/>
          </w:rPr>
          <w:t>пунктом 18</w:t>
        </w:r>
      </w:hyperlink>
      <w:r>
        <w:t xml:space="preserve"> </w:t>
      </w:r>
      <w:r>
        <w:lastRenderedPageBreak/>
        <w:t>Порядка.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Вся информация, представленная в настоящей заявке и приложениях к ней, достоверна.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Гарантирую обеспечить создание новых рабочих мест в количестве ____.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Даю согласие на публикацию (размещение) в информационно-телекоммуникационной сети "Интернет" информации о подаваемой заявке, иной информации, связанной с соответствующим отбором.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Мне разъ</w:t>
      </w:r>
      <w:r>
        <w:t xml:space="preserve">яснено, что предоставление недостоверных сведений и (или) документов влечет за собой отказ в предоставлении </w:t>
      </w:r>
      <w:proofErr w:type="spellStart"/>
      <w:r>
        <w:t>грантовой</w:t>
      </w:r>
      <w:proofErr w:type="spellEnd"/>
      <w:r>
        <w:t xml:space="preserve"> поддержки на любом этапе отбора или на стадии реализации проекта.</w:t>
      </w:r>
    </w:p>
    <w:p w:rsidR="00900DCC" w:rsidRDefault="00900DCC">
      <w:pPr>
        <w:pStyle w:val="ConsPlusNormal0"/>
        <w:ind w:firstLine="540"/>
        <w:jc w:val="both"/>
      </w:pPr>
    </w:p>
    <w:p w:rsidR="00900DCC" w:rsidRDefault="0037568B">
      <w:pPr>
        <w:pStyle w:val="ConsPlusNormal0"/>
        <w:jc w:val="both"/>
      </w:pPr>
      <w:r>
        <w:t>"____" _________________ 202___ года</w:t>
      </w:r>
    </w:p>
    <w:p w:rsidR="00900DCC" w:rsidRDefault="0037568B">
      <w:pPr>
        <w:pStyle w:val="ConsPlusNormal0"/>
        <w:spacing w:before="200"/>
        <w:jc w:val="both"/>
      </w:pPr>
      <w:r>
        <w:t>М.П. (при наличии)</w:t>
      </w:r>
    </w:p>
    <w:p w:rsidR="00900DCC" w:rsidRDefault="00900DCC">
      <w:pPr>
        <w:pStyle w:val="ConsPlusNormal0"/>
        <w:jc w:val="both"/>
      </w:pPr>
    </w:p>
    <w:p w:rsidR="00900DCC" w:rsidRDefault="0037568B">
      <w:pPr>
        <w:pStyle w:val="ConsPlusNonformat0"/>
        <w:jc w:val="both"/>
      </w:pPr>
      <w:r>
        <w:t>______________</w:t>
      </w:r>
      <w:r>
        <w:t>________________________________</w:t>
      </w:r>
    </w:p>
    <w:p w:rsidR="00900DCC" w:rsidRDefault="0037568B">
      <w:pPr>
        <w:pStyle w:val="ConsPlusNonformat0"/>
        <w:jc w:val="both"/>
      </w:pPr>
      <w:r>
        <w:t xml:space="preserve">                  (должность)</w:t>
      </w:r>
    </w:p>
    <w:p w:rsidR="00900DCC" w:rsidRDefault="00900DCC">
      <w:pPr>
        <w:pStyle w:val="ConsPlusNonformat0"/>
        <w:jc w:val="both"/>
      </w:pPr>
    </w:p>
    <w:p w:rsidR="00900DCC" w:rsidRDefault="0037568B">
      <w:pPr>
        <w:pStyle w:val="ConsPlusNonformat0"/>
        <w:jc w:val="both"/>
      </w:pPr>
      <w:r>
        <w:t>______________________________________________   __________________________</w:t>
      </w:r>
    </w:p>
    <w:p w:rsidR="00900DCC" w:rsidRDefault="0037568B">
      <w:pPr>
        <w:pStyle w:val="ConsPlusNonformat0"/>
        <w:jc w:val="both"/>
      </w:pPr>
      <w:r>
        <w:t xml:space="preserve">                   (Ф.И.О.)                             (подпись)</w:t>
      </w:r>
    </w:p>
    <w:p w:rsidR="00900DCC" w:rsidRDefault="00900DCC">
      <w:pPr>
        <w:pStyle w:val="ConsPlusNonformat0"/>
        <w:jc w:val="both"/>
      </w:pPr>
    </w:p>
    <w:p w:rsidR="00900DCC" w:rsidRDefault="0037568B">
      <w:pPr>
        <w:pStyle w:val="ConsPlusNonformat0"/>
        <w:jc w:val="both"/>
      </w:pPr>
      <w:r>
        <w:t xml:space="preserve">    Согласие на обработку персональных данных:</w:t>
      </w:r>
    </w:p>
    <w:p w:rsidR="00900DCC" w:rsidRDefault="0037568B">
      <w:pPr>
        <w:pStyle w:val="ConsPlusNonformat0"/>
        <w:jc w:val="both"/>
      </w:pPr>
      <w:r>
        <w:t xml:space="preserve">  </w:t>
      </w:r>
      <w:r>
        <w:t xml:space="preserve">  Я, ___________________________________________________________________,</w:t>
      </w:r>
    </w:p>
    <w:p w:rsidR="00900DCC" w:rsidRDefault="0037568B">
      <w:pPr>
        <w:pStyle w:val="ConsPlusNonformat0"/>
        <w:jc w:val="both"/>
      </w:pPr>
      <w:r>
        <w:t xml:space="preserve">            (фамилия, имя, отчество индивидуального предпринимателя)</w:t>
      </w:r>
    </w:p>
    <w:p w:rsidR="00900DCC" w:rsidRDefault="0037568B">
      <w:pPr>
        <w:pStyle w:val="ConsPlusNonformat0"/>
        <w:jc w:val="both"/>
      </w:pPr>
      <w:r>
        <w:t xml:space="preserve">в соответствии с Федеральным </w:t>
      </w:r>
      <w:hyperlink r:id="rId29" w:tooltip="Федеральный закон от 27.07.2006 N 152-ФЗ (ред. от 08.08.2024) &quot;О персональных данных&quot; {КонсультантПлюс}">
        <w:r>
          <w:rPr>
            <w:color w:val="0000FF"/>
          </w:rPr>
          <w:t>законом</w:t>
        </w:r>
      </w:hyperlink>
      <w:r>
        <w:t xml:space="preserve"> "О персональных данных" даю управлению</w:t>
      </w:r>
    </w:p>
    <w:p w:rsidR="00900DCC" w:rsidRDefault="0037568B">
      <w:pPr>
        <w:pStyle w:val="ConsPlusNonformat0"/>
        <w:jc w:val="both"/>
      </w:pPr>
      <w:proofErr w:type="gramStart"/>
      <w:r>
        <w:t>делами  Администрации  города  Омска,  находящемуся  по адресу: город Омск,</w:t>
      </w:r>
      <w:proofErr w:type="gramEnd"/>
    </w:p>
    <w:p w:rsidR="00900DCC" w:rsidRDefault="0037568B">
      <w:pPr>
        <w:pStyle w:val="ConsPlusNonformat0"/>
        <w:jc w:val="both"/>
      </w:pPr>
      <w:r>
        <w:t>улица  Гагарина, дом 34, согласие на обработку моих персональных данных, то</w:t>
      </w:r>
    </w:p>
    <w:p w:rsidR="00900DCC" w:rsidRDefault="0037568B">
      <w:pPr>
        <w:pStyle w:val="ConsPlusNonformat0"/>
        <w:jc w:val="both"/>
      </w:pPr>
      <w:proofErr w:type="gramStart"/>
      <w:r>
        <w:t>есть  их сбор, систематизацию, накопление, хранение, уточнение (обновление,</w:t>
      </w:r>
      <w:proofErr w:type="gramEnd"/>
    </w:p>
    <w:p w:rsidR="00900DCC" w:rsidRDefault="0037568B">
      <w:pPr>
        <w:pStyle w:val="ConsPlusNonformat0"/>
        <w:jc w:val="both"/>
      </w:pPr>
      <w:r>
        <w:t>изменение),   использование,</w:t>
      </w:r>
      <w:r>
        <w:t xml:space="preserve">   распространение   (в  том  числе  передачу),</w:t>
      </w:r>
    </w:p>
    <w:p w:rsidR="00900DCC" w:rsidRDefault="0037568B">
      <w:pPr>
        <w:pStyle w:val="ConsPlusNonformat0"/>
        <w:jc w:val="both"/>
      </w:pPr>
      <w:r>
        <w:t>обезличивание, блокирование, уничтожение.</w:t>
      </w:r>
    </w:p>
    <w:p w:rsidR="00900DCC" w:rsidRDefault="00900DCC">
      <w:pPr>
        <w:pStyle w:val="ConsPlusNonformat0"/>
        <w:jc w:val="both"/>
      </w:pPr>
    </w:p>
    <w:p w:rsidR="00900DCC" w:rsidRDefault="0037568B">
      <w:pPr>
        <w:pStyle w:val="ConsPlusNonformat0"/>
        <w:jc w:val="both"/>
      </w:pPr>
      <w:r>
        <w:t>___________________</w:t>
      </w:r>
    </w:p>
    <w:p w:rsidR="00900DCC" w:rsidRDefault="0037568B">
      <w:pPr>
        <w:pStyle w:val="ConsPlusNonformat0"/>
        <w:jc w:val="both"/>
      </w:pPr>
      <w:r>
        <w:t xml:space="preserve">    (подпись)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jc w:val="center"/>
      </w:pPr>
      <w:r>
        <w:t>_______________</w:t>
      </w: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37568B">
      <w:pPr>
        <w:pStyle w:val="ConsPlusNormal0"/>
        <w:jc w:val="right"/>
        <w:outlineLvl w:val="1"/>
      </w:pPr>
      <w:r>
        <w:t>Приложение N 2</w:t>
      </w:r>
    </w:p>
    <w:p w:rsidR="00900DCC" w:rsidRDefault="0037568B">
      <w:pPr>
        <w:pStyle w:val="ConsPlusNormal0"/>
        <w:jc w:val="right"/>
      </w:pPr>
      <w:r>
        <w:t>к Порядку предоставления грантов</w:t>
      </w:r>
    </w:p>
    <w:p w:rsidR="00900DCC" w:rsidRDefault="0037568B">
      <w:pPr>
        <w:pStyle w:val="ConsPlusNormal0"/>
        <w:jc w:val="right"/>
      </w:pPr>
      <w:r>
        <w:t>в форме субсидий из бюджета города Омска</w:t>
      </w:r>
    </w:p>
    <w:p w:rsidR="00900DCC" w:rsidRDefault="0037568B">
      <w:pPr>
        <w:pStyle w:val="ConsPlusNormal0"/>
        <w:jc w:val="right"/>
      </w:pPr>
      <w:r>
        <w:t>субъектам малого предпринимательства</w:t>
      </w:r>
    </w:p>
    <w:p w:rsidR="00900DCC" w:rsidRDefault="0037568B">
      <w:pPr>
        <w:pStyle w:val="ConsPlusNormal0"/>
        <w:jc w:val="right"/>
      </w:pPr>
      <w:r>
        <w:t>в целях стимулирования физических лиц,</w:t>
      </w:r>
    </w:p>
    <w:p w:rsidR="00900DCC" w:rsidRDefault="0037568B">
      <w:pPr>
        <w:pStyle w:val="ConsPlusNormal0"/>
        <w:jc w:val="right"/>
      </w:pPr>
      <w:r>
        <w:t xml:space="preserve">не </w:t>
      </w:r>
      <w:proofErr w:type="gramStart"/>
      <w:r>
        <w:t>являющихся</w:t>
      </w:r>
      <w:proofErr w:type="gramEnd"/>
      <w:r>
        <w:t xml:space="preserve"> индивидуальными</w:t>
      </w:r>
    </w:p>
    <w:p w:rsidR="00900DCC" w:rsidRDefault="0037568B">
      <w:pPr>
        <w:pStyle w:val="ConsPlusNormal0"/>
        <w:jc w:val="right"/>
      </w:pPr>
      <w:r>
        <w:t>предпринимателями, к осуществлению</w:t>
      </w:r>
    </w:p>
    <w:p w:rsidR="00900DCC" w:rsidRDefault="0037568B">
      <w:pPr>
        <w:pStyle w:val="ConsPlusNormal0"/>
        <w:jc w:val="right"/>
      </w:pPr>
      <w:r>
        <w:t>самостоятельной предпринимательской</w:t>
      </w:r>
    </w:p>
    <w:p w:rsidR="00900DCC" w:rsidRDefault="0037568B">
      <w:pPr>
        <w:pStyle w:val="ConsPlusNormal0"/>
        <w:jc w:val="right"/>
      </w:pPr>
      <w:r>
        <w:t>деятельности и повышения</w:t>
      </w:r>
    </w:p>
    <w:p w:rsidR="00900DCC" w:rsidRDefault="0037568B">
      <w:pPr>
        <w:pStyle w:val="ConsPlusNormal0"/>
        <w:jc w:val="right"/>
      </w:pPr>
      <w:r>
        <w:t>предпринимательской активности</w:t>
      </w:r>
    </w:p>
    <w:p w:rsidR="00900DCC" w:rsidRDefault="0037568B">
      <w:pPr>
        <w:pStyle w:val="ConsPlusNormal0"/>
        <w:jc w:val="right"/>
      </w:pPr>
      <w:r>
        <w:t>действующих субъектов м</w:t>
      </w:r>
      <w:r>
        <w:t>алого бизнеса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jc w:val="center"/>
      </w:pPr>
      <w:bookmarkStart w:id="27" w:name="P375"/>
      <w:bookmarkEnd w:id="27"/>
      <w:r>
        <w:t>ЗАЯВКА</w:t>
      </w:r>
    </w:p>
    <w:p w:rsidR="00900DCC" w:rsidRDefault="0037568B">
      <w:pPr>
        <w:pStyle w:val="ConsPlusNormal0"/>
        <w:jc w:val="center"/>
      </w:pPr>
      <w:r>
        <w:t>физического лица на участие в отборе</w:t>
      </w:r>
    </w:p>
    <w:p w:rsidR="00900DCC" w:rsidRDefault="00900DCC">
      <w:pPr>
        <w:pStyle w:val="ConsPlusNormal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8"/>
        <w:gridCol w:w="4989"/>
        <w:gridCol w:w="3572"/>
      </w:tblGrid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Ф.И.О.</w:t>
            </w:r>
          </w:p>
        </w:tc>
        <w:tc>
          <w:tcPr>
            <w:tcW w:w="3572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Место регистрации</w:t>
            </w:r>
          </w:p>
        </w:tc>
        <w:tc>
          <w:tcPr>
            <w:tcW w:w="3572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lastRenderedPageBreak/>
              <w:t>3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Фактическое место жительства</w:t>
            </w:r>
          </w:p>
        </w:tc>
        <w:tc>
          <w:tcPr>
            <w:tcW w:w="3572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Краткое описание планируемого вида деятельности, относящегося к реализации проекта</w:t>
            </w:r>
          </w:p>
        </w:tc>
        <w:tc>
          <w:tcPr>
            <w:tcW w:w="3572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Контактные данные (номера телефонов, адрес электронной почты)</w:t>
            </w:r>
          </w:p>
        </w:tc>
        <w:tc>
          <w:tcPr>
            <w:tcW w:w="3572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448" w:type="dxa"/>
          </w:tcPr>
          <w:p w:rsidR="00900DCC" w:rsidRDefault="0037568B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4989" w:type="dxa"/>
          </w:tcPr>
          <w:p w:rsidR="00900DCC" w:rsidRDefault="0037568B">
            <w:pPr>
              <w:pStyle w:val="ConsPlusNormal0"/>
            </w:pPr>
            <w:r>
              <w:t>Место реализации представленного проекта</w:t>
            </w:r>
          </w:p>
        </w:tc>
        <w:tc>
          <w:tcPr>
            <w:tcW w:w="3572" w:type="dxa"/>
          </w:tcPr>
          <w:p w:rsidR="00900DCC" w:rsidRDefault="00900DCC">
            <w:pPr>
              <w:pStyle w:val="ConsPlusNormal0"/>
            </w:pPr>
          </w:p>
        </w:tc>
      </w:tr>
    </w:tbl>
    <w:p w:rsidR="00900DCC" w:rsidRDefault="00900DCC">
      <w:pPr>
        <w:pStyle w:val="ConsPlusNormal0"/>
        <w:ind w:firstLine="540"/>
        <w:jc w:val="both"/>
      </w:pPr>
    </w:p>
    <w:p w:rsidR="00900DCC" w:rsidRDefault="0037568B">
      <w:pPr>
        <w:pStyle w:val="ConsPlusNormal0"/>
        <w:ind w:firstLine="540"/>
        <w:jc w:val="both"/>
      </w:pPr>
      <w:r>
        <w:t xml:space="preserve">Прошу предоставить </w:t>
      </w:r>
      <w:proofErr w:type="spellStart"/>
      <w:r>
        <w:t>грантовую</w:t>
      </w:r>
      <w:proofErr w:type="spellEnd"/>
      <w:r>
        <w:t xml:space="preserve"> поддержку и подтверждаю достоверность всей информации, предоставленной в заявке на участие в отборе.</w:t>
      </w:r>
    </w:p>
    <w:p w:rsidR="00900DCC" w:rsidRDefault="0037568B">
      <w:pPr>
        <w:pStyle w:val="ConsPlusNormal0"/>
        <w:spacing w:before="200"/>
        <w:ind w:firstLine="540"/>
        <w:jc w:val="both"/>
      </w:pPr>
      <w:proofErr w:type="gramStart"/>
      <w:r>
        <w:t>Настоящим подтве</w:t>
      </w:r>
      <w:r>
        <w:t>рждаю, что на момент подачи заявки не являюсь индивидуальным предпринимателем, а на рассмотрении уполномоченного органа не находится заявление о регистрации меня в качестве индивидуального предпринимателя, также не являюсь учредителем (участником) юридичес</w:t>
      </w:r>
      <w:r>
        <w:t xml:space="preserve">кого лица, зарегистрированным ранее срока подачи заявки, или не буду являться таковым на момент окончания отбора, а также участник в полной мере соответствует требованиям </w:t>
      </w:r>
      <w:hyperlink w:anchor="P60" w:tooltip="8. Участниками отбора (далее - участники) могут быть:">
        <w:r>
          <w:rPr>
            <w:color w:val="0000FF"/>
          </w:rPr>
          <w:t>пу</w:t>
        </w:r>
        <w:r>
          <w:rPr>
            <w:color w:val="0000FF"/>
          </w:rPr>
          <w:t>нктов 8</w:t>
        </w:r>
      </w:hyperlink>
      <w:r>
        <w:t xml:space="preserve">, </w:t>
      </w:r>
      <w:hyperlink w:anchor="P63" w:tooltip="9. К участию в отборе допускаются участники, относящиеся к следующим целевым группам:">
        <w:r>
          <w:rPr>
            <w:color w:val="0000FF"/>
          </w:rPr>
          <w:t>9</w:t>
        </w:r>
      </w:hyperlink>
      <w:r>
        <w:t xml:space="preserve">, </w:t>
      </w:r>
      <w:hyperlink w:anchor="P92" w:tooltip="13. Участники должны соответствовать следующим требованиям:">
        <w:r>
          <w:rPr>
            <w:color w:val="0000FF"/>
          </w:rPr>
          <w:t>13</w:t>
        </w:r>
      </w:hyperlink>
      <w:r>
        <w:t xml:space="preserve"> Порядка</w:t>
      </w:r>
      <w:proofErr w:type="gramEnd"/>
      <w:r>
        <w:t xml:space="preserve"> </w:t>
      </w:r>
      <w:proofErr w:type="gramStart"/>
      <w:r>
        <w:t>предоставления грантов в форм</w:t>
      </w:r>
      <w:r>
        <w:t>е субсидий из бюджета города Омска субъектам малого предпринимательства в целях стимулирования физических лиц, не являющихся индивидуальными предпринимателями, к осуществлению самостоятельной предпринимательской деятельности и повышения предпринимательской</w:t>
      </w:r>
      <w:r>
        <w:t xml:space="preserve"> активности действующих субъектов малого бизнеса (далее - Порядок), не получал средства из бюджета города Омска в соответствии с иными муниципальными правовыми актами на финансовое обеспечение затрат, предусмотренных </w:t>
      </w:r>
      <w:hyperlink w:anchor="P136" w:tooltip="18. Перечень затрат, на финансовое обеспечение которых предоставляется грант:">
        <w:r>
          <w:rPr>
            <w:color w:val="0000FF"/>
          </w:rPr>
          <w:t>пунктом 18</w:t>
        </w:r>
      </w:hyperlink>
      <w:r>
        <w:t xml:space="preserve"> Порядка.</w:t>
      </w:r>
      <w:proofErr w:type="gramEnd"/>
    </w:p>
    <w:p w:rsidR="00900DCC" w:rsidRDefault="0037568B">
      <w:pPr>
        <w:pStyle w:val="ConsPlusNormal0"/>
        <w:spacing w:before="200"/>
        <w:ind w:firstLine="540"/>
        <w:jc w:val="both"/>
      </w:pPr>
      <w:r>
        <w:t>Настоящим подтверждаю отсутствие просроченной (неурегулированной) задолженности по денежным обязательствам перед муниципальным образованием городской округ город Омск Омской области.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>Гарантирую обеспечить создание новых рабочих мест в количестве ____.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Даю </w:t>
      </w:r>
      <w:r>
        <w:t>согласие на публикацию (размещение) в информационно-телекоммуникационной сети "Интернет" информации, о подаваемой заявке, иной информации, связанной с соответствующим отбором.</w:t>
      </w:r>
    </w:p>
    <w:p w:rsidR="00900DCC" w:rsidRDefault="0037568B">
      <w:pPr>
        <w:pStyle w:val="ConsPlusNormal0"/>
        <w:spacing w:before="200"/>
        <w:ind w:firstLine="540"/>
        <w:jc w:val="both"/>
      </w:pPr>
      <w:r>
        <w:t xml:space="preserve">Мне разъяснено, что предоставление недостоверных сведений и (или) документов влечет за собой отказ в предоставлении </w:t>
      </w:r>
      <w:proofErr w:type="spellStart"/>
      <w:r>
        <w:t>грантовой</w:t>
      </w:r>
      <w:proofErr w:type="spellEnd"/>
      <w:r>
        <w:t xml:space="preserve"> поддержки на любом этапе отбора или на стадии реализации проекта.</w:t>
      </w:r>
    </w:p>
    <w:p w:rsidR="00900DCC" w:rsidRDefault="00900DCC">
      <w:pPr>
        <w:pStyle w:val="ConsPlusNormal0"/>
        <w:jc w:val="both"/>
      </w:pPr>
    </w:p>
    <w:p w:rsidR="00900DCC" w:rsidRDefault="0037568B">
      <w:pPr>
        <w:pStyle w:val="ConsPlusNormal0"/>
        <w:jc w:val="both"/>
      </w:pPr>
      <w:r>
        <w:t>"____" _________________ 202___ года</w:t>
      </w:r>
    </w:p>
    <w:p w:rsidR="00900DCC" w:rsidRDefault="00900DCC">
      <w:pPr>
        <w:pStyle w:val="ConsPlusNormal0"/>
        <w:jc w:val="both"/>
      </w:pPr>
    </w:p>
    <w:p w:rsidR="00900DCC" w:rsidRDefault="0037568B">
      <w:pPr>
        <w:pStyle w:val="ConsPlusNonformat0"/>
        <w:jc w:val="both"/>
      </w:pPr>
      <w:r>
        <w:t>_________________________</w:t>
      </w:r>
      <w:r>
        <w:t>_____________________   __________________________</w:t>
      </w:r>
    </w:p>
    <w:p w:rsidR="00900DCC" w:rsidRDefault="0037568B">
      <w:pPr>
        <w:pStyle w:val="ConsPlusNonformat0"/>
        <w:jc w:val="both"/>
      </w:pPr>
      <w:r>
        <w:t xml:space="preserve">                   (Ф.И.О.)                             (подпись)</w:t>
      </w:r>
    </w:p>
    <w:p w:rsidR="00900DCC" w:rsidRDefault="00900DCC">
      <w:pPr>
        <w:pStyle w:val="ConsPlusNonformat0"/>
        <w:jc w:val="both"/>
      </w:pPr>
    </w:p>
    <w:p w:rsidR="00900DCC" w:rsidRDefault="0037568B">
      <w:pPr>
        <w:pStyle w:val="ConsPlusNonformat0"/>
        <w:jc w:val="both"/>
      </w:pPr>
      <w:r>
        <w:t xml:space="preserve">    Согласие на обработку персональных данных:</w:t>
      </w:r>
    </w:p>
    <w:p w:rsidR="00900DCC" w:rsidRDefault="0037568B">
      <w:pPr>
        <w:pStyle w:val="ConsPlusNonformat0"/>
        <w:jc w:val="both"/>
      </w:pPr>
      <w:r>
        <w:t xml:space="preserve">    Я, ___________________________________________________________________,</w:t>
      </w:r>
    </w:p>
    <w:p w:rsidR="00900DCC" w:rsidRDefault="0037568B">
      <w:pPr>
        <w:pStyle w:val="ConsPlusNonformat0"/>
        <w:jc w:val="both"/>
      </w:pPr>
      <w:r>
        <w:t xml:space="preserve">               </w:t>
      </w:r>
      <w:r>
        <w:t xml:space="preserve">          (фамилия, имя, отчество)</w:t>
      </w:r>
    </w:p>
    <w:p w:rsidR="00900DCC" w:rsidRDefault="0037568B">
      <w:pPr>
        <w:pStyle w:val="ConsPlusNonformat0"/>
        <w:jc w:val="both"/>
      </w:pPr>
      <w:r>
        <w:t xml:space="preserve">в соответствии с Федеральным </w:t>
      </w:r>
      <w:hyperlink r:id="rId30" w:tooltip="Федеральный закон от 27.07.2006 N 152-ФЗ (ред. от 08.08.2024) &quot;О персональных данных&quot; {КонсультантПлюс}">
        <w:r>
          <w:rPr>
            <w:color w:val="0000FF"/>
          </w:rPr>
          <w:t>законом</w:t>
        </w:r>
      </w:hyperlink>
      <w:r>
        <w:t xml:space="preserve"> "О персональных данных" даю управлению</w:t>
      </w:r>
    </w:p>
    <w:p w:rsidR="00900DCC" w:rsidRDefault="0037568B">
      <w:pPr>
        <w:pStyle w:val="ConsPlusNonformat0"/>
        <w:jc w:val="both"/>
      </w:pPr>
      <w:proofErr w:type="gramStart"/>
      <w:r>
        <w:t>делами  Администрации  города  Омска,  находящемуся  по адресу: город Омск,</w:t>
      </w:r>
      <w:proofErr w:type="gramEnd"/>
    </w:p>
    <w:p w:rsidR="00900DCC" w:rsidRDefault="0037568B">
      <w:pPr>
        <w:pStyle w:val="ConsPlusNonformat0"/>
        <w:jc w:val="both"/>
      </w:pPr>
      <w:r>
        <w:t>улица  Гагарина, дом 34, согласие на обработку моих персональных данных,</w:t>
      </w:r>
      <w:r>
        <w:t xml:space="preserve"> то</w:t>
      </w:r>
    </w:p>
    <w:p w:rsidR="00900DCC" w:rsidRDefault="0037568B">
      <w:pPr>
        <w:pStyle w:val="ConsPlusNonformat0"/>
        <w:jc w:val="both"/>
      </w:pPr>
      <w:proofErr w:type="gramStart"/>
      <w:r>
        <w:t>есть  их сбор, систематизацию, накопление, хранение, уточнение (обновление,</w:t>
      </w:r>
      <w:proofErr w:type="gramEnd"/>
    </w:p>
    <w:p w:rsidR="00900DCC" w:rsidRDefault="0037568B">
      <w:pPr>
        <w:pStyle w:val="ConsPlusNonformat0"/>
        <w:jc w:val="both"/>
      </w:pPr>
      <w:r>
        <w:t>изменение),   использование,   распространение   (в  том  числе  передачу),</w:t>
      </w:r>
    </w:p>
    <w:p w:rsidR="00900DCC" w:rsidRDefault="0037568B">
      <w:pPr>
        <w:pStyle w:val="ConsPlusNonformat0"/>
        <w:jc w:val="both"/>
      </w:pPr>
      <w:r>
        <w:t>обезличивание, блокирование, уничтожение.</w:t>
      </w:r>
    </w:p>
    <w:p w:rsidR="00900DCC" w:rsidRDefault="00900DCC">
      <w:pPr>
        <w:pStyle w:val="ConsPlusNonformat0"/>
        <w:jc w:val="both"/>
      </w:pPr>
    </w:p>
    <w:p w:rsidR="00900DCC" w:rsidRDefault="0037568B">
      <w:pPr>
        <w:pStyle w:val="ConsPlusNonformat0"/>
        <w:jc w:val="both"/>
      </w:pPr>
      <w:r>
        <w:t>___________________</w:t>
      </w:r>
    </w:p>
    <w:p w:rsidR="00900DCC" w:rsidRDefault="0037568B">
      <w:pPr>
        <w:pStyle w:val="ConsPlusNonformat0"/>
        <w:jc w:val="both"/>
      </w:pPr>
      <w:r>
        <w:t xml:space="preserve">    (подпись)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jc w:val="center"/>
      </w:pPr>
      <w:r>
        <w:t>_______________</w:t>
      </w: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900DCC">
      <w:pPr>
        <w:pStyle w:val="ConsPlusNormal0"/>
        <w:jc w:val="right"/>
      </w:pPr>
    </w:p>
    <w:p w:rsidR="00900DCC" w:rsidRDefault="0037568B">
      <w:pPr>
        <w:pStyle w:val="ConsPlusNormal0"/>
        <w:jc w:val="right"/>
        <w:outlineLvl w:val="1"/>
      </w:pPr>
      <w:r>
        <w:lastRenderedPageBreak/>
        <w:t>Приложение N 3</w:t>
      </w:r>
    </w:p>
    <w:p w:rsidR="00900DCC" w:rsidRDefault="0037568B">
      <w:pPr>
        <w:pStyle w:val="ConsPlusNormal0"/>
        <w:jc w:val="right"/>
      </w:pPr>
      <w:r>
        <w:t>к Порядку предоставления грантов</w:t>
      </w:r>
    </w:p>
    <w:p w:rsidR="00900DCC" w:rsidRDefault="0037568B">
      <w:pPr>
        <w:pStyle w:val="ConsPlusNormal0"/>
        <w:jc w:val="right"/>
      </w:pPr>
      <w:r>
        <w:t>в форме субсидий из бюджета города Омска</w:t>
      </w:r>
    </w:p>
    <w:p w:rsidR="00900DCC" w:rsidRDefault="0037568B">
      <w:pPr>
        <w:pStyle w:val="ConsPlusNormal0"/>
        <w:jc w:val="right"/>
      </w:pPr>
      <w:r>
        <w:t>субъектам малого предпринимательства</w:t>
      </w:r>
    </w:p>
    <w:p w:rsidR="00900DCC" w:rsidRDefault="0037568B">
      <w:pPr>
        <w:pStyle w:val="ConsPlusNormal0"/>
        <w:jc w:val="right"/>
      </w:pPr>
      <w:r>
        <w:t>в целях стимулирования физических лиц,</w:t>
      </w:r>
    </w:p>
    <w:p w:rsidR="00900DCC" w:rsidRDefault="0037568B">
      <w:pPr>
        <w:pStyle w:val="ConsPlusNormal0"/>
        <w:jc w:val="right"/>
      </w:pPr>
      <w:r>
        <w:t xml:space="preserve">не </w:t>
      </w:r>
      <w:proofErr w:type="gramStart"/>
      <w:r>
        <w:t>являющихся</w:t>
      </w:r>
      <w:proofErr w:type="gramEnd"/>
      <w:r>
        <w:t xml:space="preserve"> индивидуальными</w:t>
      </w:r>
    </w:p>
    <w:p w:rsidR="00900DCC" w:rsidRDefault="0037568B">
      <w:pPr>
        <w:pStyle w:val="ConsPlusNormal0"/>
        <w:jc w:val="right"/>
      </w:pPr>
      <w:r>
        <w:t>предпринимателями, к осуществлению</w:t>
      </w:r>
    </w:p>
    <w:p w:rsidR="00900DCC" w:rsidRDefault="0037568B">
      <w:pPr>
        <w:pStyle w:val="ConsPlusNormal0"/>
        <w:jc w:val="right"/>
      </w:pPr>
      <w:r>
        <w:t>самостоятельной предприним</w:t>
      </w:r>
      <w:r>
        <w:t>ательской</w:t>
      </w:r>
    </w:p>
    <w:p w:rsidR="00900DCC" w:rsidRDefault="0037568B">
      <w:pPr>
        <w:pStyle w:val="ConsPlusNormal0"/>
        <w:jc w:val="right"/>
      </w:pPr>
      <w:r>
        <w:t>деятельности и повышения</w:t>
      </w:r>
    </w:p>
    <w:p w:rsidR="00900DCC" w:rsidRDefault="0037568B">
      <w:pPr>
        <w:pStyle w:val="ConsPlusNormal0"/>
        <w:jc w:val="right"/>
      </w:pPr>
      <w:r>
        <w:t>предпринимательской активности</w:t>
      </w:r>
    </w:p>
    <w:p w:rsidR="00900DCC" w:rsidRDefault="0037568B">
      <w:pPr>
        <w:pStyle w:val="ConsPlusNormal0"/>
        <w:jc w:val="right"/>
      </w:pPr>
      <w:r>
        <w:t>действующих субъектов малого бизнеса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jc w:val="center"/>
      </w:pPr>
      <w:bookmarkStart w:id="28" w:name="P440"/>
      <w:bookmarkEnd w:id="28"/>
      <w:r>
        <w:t>РАСЧЕТ</w:t>
      </w:r>
    </w:p>
    <w:p w:rsidR="00900DCC" w:rsidRDefault="0037568B">
      <w:pPr>
        <w:pStyle w:val="ConsPlusNormal0"/>
        <w:jc w:val="center"/>
      </w:pPr>
      <w:r>
        <w:t xml:space="preserve">суммы </w:t>
      </w:r>
      <w:proofErr w:type="spellStart"/>
      <w:r>
        <w:t>грантовой</w:t>
      </w:r>
      <w:proofErr w:type="spellEnd"/>
      <w:r>
        <w:t xml:space="preserve"> поддержки</w:t>
      </w:r>
    </w:p>
    <w:p w:rsidR="00900DCC" w:rsidRDefault="00900DCC">
      <w:pPr>
        <w:pStyle w:val="ConsPlusNormal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324"/>
        <w:gridCol w:w="2665"/>
        <w:gridCol w:w="1624"/>
        <w:gridCol w:w="1807"/>
      </w:tblGrid>
      <w:tr w:rsidR="00900DCC">
        <w:tc>
          <w:tcPr>
            <w:tcW w:w="624" w:type="dxa"/>
            <w:vMerge w:val="restart"/>
          </w:tcPr>
          <w:p w:rsidR="00900DCC" w:rsidRDefault="0037568B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24" w:type="dxa"/>
            <w:vMerge w:val="restart"/>
          </w:tcPr>
          <w:p w:rsidR="00900DCC" w:rsidRDefault="0037568B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2665" w:type="dxa"/>
            <w:vMerge w:val="restart"/>
          </w:tcPr>
          <w:p w:rsidR="00900DCC" w:rsidRDefault="0037568B">
            <w:pPr>
              <w:pStyle w:val="ConsPlusNormal0"/>
              <w:jc w:val="center"/>
            </w:pPr>
            <w:r>
              <w:t>Общая сумма расходов, руб.</w:t>
            </w:r>
          </w:p>
        </w:tc>
        <w:tc>
          <w:tcPr>
            <w:tcW w:w="3431" w:type="dxa"/>
            <w:gridSpan w:val="2"/>
          </w:tcPr>
          <w:p w:rsidR="00900DCC" w:rsidRDefault="0037568B">
            <w:pPr>
              <w:pStyle w:val="ConsPlusNormal0"/>
              <w:jc w:val="center"/>
            </w:pPr>
            <w:r>
              <w:t>в том числе за счет средств</w:t>
            </w:r>
          </w:p>
        </w:tc>
      </w:tr>
      <w:tr w:rsidR="00900DCC">
        <w:tc>
          <w:tcPr>
            <w:tcW w:w="624" w:type="dxa"/>
            <w:vMerge/>
          </w:tcPr>
          <w:p w:rsidR="00900DCC" w:rsidRDefault="00900DCC">
            <w:pPr>
              <w:pStyle w:val="ConsPlusNormal0"/>
            </w:pPr>
          </w:p>
        </w:tc>
        <w:tc>
          <w:tcPr>
            <w:tcW w:w="2324" w:type="dxa"/>
            <w:vMerge/>
          </w:tcPr>
          <w:p w:rsidR="00900DCC" w:rsidRDefault="00900DCC">
            <w:pPr>
              <w:pStyle w:val="ConsPlusNormal0"/>
            </w:pPr>
          </w:p>
        </w:tc>
        <w:tc>
          <w:tcPr>
            <w:tcW w:w="2665" w:type="dxa"/>
            <w:vMerge/>
          </w:tcPr>
          <w:p w:rsidR="00900DCC" w:rsidRDefault="00900DCC">
            <w:pPr>
              <w:pStyle w:val="ConsPlusNormal0"/>
            </w:pPr>
          </w:p>
        </w:tc>
        <w:tc>
          <w:tcPr>
            <w:tcW w:w="1624" w:type="dxa"/>
          </w:tcPr>
          <w:p w:rsidR="00900DCC" w:rsidRDefault="0037568B">
            <w:pPr>
              <w:pStyle w:val="ConsPlusNormal0"/>
              <w:jc w:val="center"/>
            </w:pPr>
            <w:r>
              <w:t>гранта</w:t>
            </w:r>
          </w:p>
        </w:tc>
        <w:tc>
          <w:tcPr>
            <w:tcW w:w="1807" w:type="dxa"/>
          </w:tcPr>
          <w:p w:rsidR="00900DCC" w:rsidRDefault="0037568B">
            <w:pPr>
              <w:pStyle w:val="ConsPlusNormal0"/>
              <w:jc w:val="center"/>
            </w:pPr>
            <w:r>
              <w:t>собственных</w:t>
            </w:r>
          </w:p>
        </w:tc>
      </w:tr>
      <w:tr w:rsidR="00900DCC">
        <w:tc>
          <w:tcPr>
            <w:tcW w:w="624" w:type="dxa"/>
          </w:tcPr>
          <w:p w:rsidR="00900DCC" w:rsidRDefault="0037568B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324" w:type="dxa"/>
          </w:tcPr>
          <w:p w:rsidR="00900DCC" w:rsidRDefault="00900DCC">
            <w:pPr>
              <w:pStyle w:val="ConsPlusNormal0"/>
            </w:pPr>
          </w:p>
        </w:tc>
        <w:tc>
          <w:tcPr>
            <w:tcW w:w="2665" w:type="dxa"/>
          </w:tcPr>
          <w:p w:rsidR="00900DCC" w:rsidRDefault="00900DCC">
            <w:pPr>
              <w:pStyle w:val="ConsPlusNormal0"/>
            </w:pPr>
          </w:p>
        </w:tc>
        <w:tc>
          <w:tcPr>
            <w:tcW w:w="1624" w:type="dxa"/>
          </w:tcPr>
          <w:p w:rsidR="00900DCC" w:rsidRDefault="00900DCC">
            <w:pPr>
              <w:pStyle w:val="ConsPlusNormal0"/>
            </w:pPr>
          </w:p>
        </w:tc>
        <w:tc>
          <w:tcPr>
            <w:tcW w:w="1807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624" w:type="dxa"/>
          </w:tcPr>
          <w:p w:rsidR="00900DCC" w:rsidRDefault="0037568B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324" w:type="dxa"/>
          </w:tcPr>
          <w:p w:rsidR="00900DCC" w:rsidRDefault="00900DCC">
            <w:pPr>
              <w:pStyle w:val="ConsPlusNormal0"/>
            </w:pPr>
          </w:p>
        </w:tc>
        <w:tc>
          <w:tcPr>
            <w:tcW w:w="2665" w:type="dxa"/>
          </w:tcPr>
          <w:p w:rsidR="00900DCC" w:rsidRDefault="00900DCC">
            <w:pPr>
              <w:pStyle w:val="ConsPlusNormal0"/>
            </w:pPr>
          </w:p>
        </w:tc>
        <w:tc>
          <w:tcPr>
            <w:tcW w:w="1624" w:type="dxa"/>
          </w:tcPr>
          <w:p w:rsidR="00900DCC" w:rsidRDefault="00900DCC">
            <w:pPr>
              <w:pStyle w:val="ConsPlusNormal0"/>
            </w:pPr>
          </w:p>
        </w:tc>
        <w:tc>
          <w:tcPr>
            <w:tcW w:w="1807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624" w:type="dxa"/>
          </w:tcPr>
          <w:p w:rsidR="00900DCC" w:rsidRDefault="00900DCC">
            <w:pPr>
              <w:pStyle w:val="ConsPlusNormal0"/>
              <w:jc w:val="center"/>
            </w:pPr>
          </w:p>
        </w:tc>
        <w:tc>
          <w:tcPr>
            <w:tcW w:w="2324" w:type="dxa"/>
          </w:tcPr>
          <w:p w:rsidR="00900DCC" w:rsidRDefault="00900DCC">
            <w:pPr>
              <w:pStyle w:val="ConsPlusNormal0"/>
            </w:pPr>
          </w:p>
        </w:tc>
        <w:tc>
          <w:tcPr>
            <w:tcW w:w="2665" w:type="dxa"/>
          </w:tcPr>
          <w:p w:rsidR="00900DCC" w:rsidRDefault="00900DCC">
            <w:pPr>
              <w:pStyle w:val="ConsPlusNormal0"/>
            </w:pPr>
          </w:p>
        </w:tc>
        <w:tc>
          <w:tcPr>
            <w:tcW w:w="1624" w:type="dxa"/>
          </w:tcPr>
          <w:p w:rsidR="00900DCC" w:rsidRDefault="00900DCC">
            <w:pPr>
              <w:pStyle w:val="ConsPlusNormal0"/>
            </w:pPr>
          </w:p>
        </w:tc>
        <w:tc>
          <w:tcPr>
            <w:tcW w:w="1807" w:type="dxa"/>
          </w:tcPr>
          <w:p w:rsidR="00900DCC" w:rsidRDefault="00900DCC">
            <w:pPr>
              <w:pStyle w:val="ConsPlusNormal0"/>
            </w:pPr>
          </w:p>
        </w:tc>
      </w:tr>
      <w:tr w:rsidR="00900DCC">
        <w:tc>
          <w:tcPr>
            <w:tcW w:w="624" w:type="dxa"/>
          </w:tcPr>
          <w:p w:rsidR="00900DCC" w:rsidRDefault="00900DCC">
            <w:pPr>
              <w:pStyle w:val="ConsPlusNormal0"/>
              <w:jc w:val="center"/>
            </w:pPr>
          </w:p>
        </w:tc>
        <w:tc>
          <w:tcPr>
            <w:tcW w:w="2324" w:type="dxa"/>
          </w:tcPr>
          <w:p w:rsidR="00900DCC" w:rsidRDefault="0037568B">
            <w:pPr>
              <w:pStyle w:val="ConsPlusNormal0"/>
            </w:pPr>
            <w:r>
              <w:t>ИТОГО</w:t>
            </w:r>
          </w:p>
        </w:tc>
        <w:tc>
          <w:tcPr>
            <w:tcW w:w="2665" w:type="dxa"/>
          </w:tcPr>
          <w:p w:rsidR="00900DCC" w:rsidRDefault="00900DCC">
            <w:pPr>
              <w:pStyle w:val="ConsPlusNormal0"/>
            </w:pPr>
          </w:p>
        </w:tc>
        <w:tc>
          <w:tcPr>
            <w:tcW w:w="1624" w:type="dxa"/>
          </w:tcPr>
          <w:p w:rsidR="00900DCC" w:rsidRDefault="00900DCC">
            <w:pPr>
              <w:pStyle w:val="ConsPlusNormal0"/>
            </w:pPr>
          </w:p>
        </w:tc>
        <w:tc>
          <w:tcPr>
            <w:tcW w:w="1807" w:type="dxa"/>
          </w:tcPr>
          <w:p w:rsidR="00900DCC" w:rsidRDefault="00900DCC">
            <w:pPr>
              <w:pStyle w:val="ConsPlusNormal0"/>
            </w:pPr>
          </w:p>
        </w:tc>
      </w:tr>
    </w:tbl>
    <w:p w:rsidR="00900DCC" w:rsidRDefault="00900DCC">
      <w:pPr>
        <w:pStyle w:val="ConsPlusNormal0"/>
        <w:ind w:firstLine="540"/>
        <w:jc w:val="both"/>
      </w:pPr>
    </w:p>
    <w:p w:rsidR="00900DCC" w:rsidRDefault="0037568B">
      <w:pPr>
        <w:pStyle w:val="ConsPlusNormal0"/>
        <w:jc w:val="both"/>
      </w:pPr>
      <w:r>
        <w:t>"____" _________________ 202___ года</w:t>
      </w:r>
    </w:p>
    <w:p w:rsidR="00900DCC" w:rsidRDefault="0037568B">
      <w:pPr>
        <w:pStyle w:val="ConsPlusNormal0"/>
        <w:spacing w:before="200"/>
        <w:jc w:val="both"/>
      </w:pPr>
      <w:r>
        <w:t>М.П. (при наличии)</w:t>
      </w:r>
    </w:p>
    <w:p w:rsidR="00900DCC" w:rsidRDefault="00900DCC">
      <w:pPr>
        <w:pStyle w:val="ConsPlusNormal0"/>
        <w:jc w:val="both"/>
      </w:pPr>
    </w:p>
    <w:p w:rsidR="00900DCC" w:rsidRDefault="0037568B">
      <w:pPr>
        <w:pStyle w:val="ConsPlusNonformat0"/>
        <w:jc w:val="both"/>
      </w:pPr>
      <w:r>
        <w:t>______________________________________________</w:t>
      </w:r>
    </w:p>
    <w:p w:rsidR="00900DCC" w:rsidRDefault="0037568B">
      <w:pPr>
        <w:pStyle w:val="ConsPlusNonformat0"/>
        <w:jc w:val="both"/>
      </w:pPr>
      <w:r>
        <w:t xml:space="preserve">                  (должность)</w:t>
      </w:r>
    </w:p>
    <w:p w:rsidR="00900DCC" w:rsidRDefault="00900DCC">
      <w:pPr>
        <w:pStyle w:val="ConsPlusNonformat0"/>
        <w:jc w:val="both"/>
      </w:pPr>
    </w:p>
    <w:p w:rsidR="00900DCC" w:rsidRDefault="0037568B">
      <w:pPr>
        <w:pStyle w:val="ConsPlusNonformat0"/>
        <w:jc w:val="both"/>
      </w:pPr>
      <w:r>
        <w:t>______________________________________________   __________________________</w:t>
      </w:r>
    </w:p>
    <w:p w:rsidR="00900DCC" w:rsidRDefault="0037568B">
      <w:pPr>
        <w:pStyle w:val="ConsPlusNonformat0"/>
        <w:jc w:val="both"/>
      </w:pPr>
      <w:r>
        <w:t xml:space="preserve">                   (Ф.И.О.)                             (подпись)</w:t>
      </w:r>
    </w:p>
    <w:p w:rsidR="00900DCC" w:rsidRDefault="00900DCC">
      <w:pPr>
        <w:pStyle w:val="ConsPlusNormal0"/>
        <w:jc w:val="center"/>
      </w:pPr>
    </w:p>
    <w:p w:rsidR="00900DCC" w:rsidRDefault="0037568B">
      <w:pPr>
        <w:pStyle w:val="ConsPlusNormal0"/>
        <w:jc w:val="center"/>
      </w:pPr>
      <w:r>
        <w:t>_______________"</w:t>
      </w:r>
    </w:p>
    <w:p w:rsidR="00900DCC" w:rsidRDefault="00900DCC">
      <w:pPr>
        <w:pStyle w:val="ConsPlusNormal0"/>
        <w:jc w:val="both"/>
      </w:pPr>
    </w:p>
    <w:p w:rsidR="00900DCC" w:rsidRDefault="00900DCC">
      <w:pPr>
        <w:pStyle w:val="ConsPlusNormal0"/>
        <w:jc w:val="both"/>
      </w:pPr>
    </w:p>
    <w:p w:rsidR="00900DCC" w:rsidRDefault="00900DCC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900DCC" w:rsidSect="00900DCC">
      <w:footerReference w:type="default" r:id="rId31"/>
      <w:footerReference w:type="first" r:id="rId32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68B" w:rsidRDefault="0037568B" w:rsidP="00900DCC">
      <w:r>
        <w:separator/>
      </w:r>
    </w:p>
  </w:endnote>
  <w:endnote w:type="continuationSeparator" w:id="0">
    <w:p w:rsidR="0037568B" w:rsidRDefault="0037568B" w:rsidP="00900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CC" w:rsidRDefault="0037568B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CC" w:rsidRDefault="0037568B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68B" w:rsidRDefault="0037568B" w:rsidP="00900DCC">
      <w:r>
        <w:separator/>
      </w:r>
    </w:p>
  </w:footnote>
  <w:footnote w:type="continuationSeparator" w:id="0">
    <w:p w:rsidR="0037568B" w:rsidRDefault="0037568B" w:rsidP="00900D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0DCC"/>
    <w:rsid w:val="0037568B"/>
    <w:rsid w:val="00900DCC"/>
    <w:rsid w:val="00954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DC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900DC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900DCC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900DC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900DC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900DCC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900DC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00DC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900DC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900DC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900DC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900DCC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900DC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900DC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900DCC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900DC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900DC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900DC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9543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3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543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54352"/>
  </w:style>
  <w:style w:type="paragraph" w:styleId="a7">
    <w:name w:val="footer"/>
    <w:basedOn w:val="a"/>
    <w:link w:val="a8"/>
    <w:uiPriority w:val="99"/>
    <w:semiHidden/>
    <w:unhideWhenUsed/>
    <w:rsid w:val="009543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43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182432273B55CD5673F7DE71E7EF743B1A12A3158A4C0B8F164FA364A9270AFE8F41656B4D69674256E61CE1MFZBK" TargetMode="External"/><Relationship Id="rId13" Type="http://schemas.openxmlformats.org/officeDocument/2006/relationships/hyperlink" Target="consultantplus://offline/ref=04182432273B55CD5673E9D3678BB07D37164DAE158E475AD44749F43BF9215FACCF1F3C28007A674048E314EBF4221FD09323E6017E5D6585EB6543M6Z2K" TargetMode="External"/><Relationship Id="rId18" Type="http://schemas.openxmlformats.org/officeDocument/2006/relationships/hyperlink" Target="consultantplus://offline/ref=04182432273B55CD5673F7DE71E7EF743B1511AB1E874C0B8F164FA364A9270AEC8F196D6C427E6D1419A049EEFF7F5095C430E40862M5Z8K" TargetMode="External"/><Relationship Id="rId26" Type="http://schemas.openxmlformats.org/officeDocument/2006/relationships/hyperlink" Target="consultantplus://offline/ref=04182432273B55CD5673F7DE71E7EF743B1515A11F874C0B8F164FA364A9270AFE8F41656B4D69674256E61CE1MFZB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4182432273B55CD5673E9D3678BB07D37164DAE158F405CD04449F43BF9215FACCF1F3C28007A674048E118EAF4221FD09323E6017E5D6585EB6543M6Z2K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04182432273B55CD5673F7DE71E7EF743B1B12A5118D4C0B8F164FA364A9270AFE8F41656B4D69674256E61CE1MFZBK" TargetMode="External"/><Relationship Id="rId12" Type="http://schemas.openxmlformats.org/officeDocument/2006/relationships/hyperlink" Target="consultantplus://offline/ref=04182432273B55CD5673F7DE71E7EF743B1B12A5118D4C0B8F164FA364A9270AFE8F41656B4D69674256E61CE1MFZBK" TargetMode="External"/><Relationship Id="rId17" Type="http://schemas.openxmlformats.org/officeDocument/2006/relationships/hyperlink" Target="consultantplus://offline/ref=04182432273B55CD5673F7DE71E7EF743B1A14A011864C0B8F164FA364A9270AFE8F41656B4D69674256E61CE1MFZBK" TargetMode="External"/><Relationship Id="rId25" Type="http://schemas.openxmlformats.org/officeDocument/2006/relationships/hyperlink" Target="consultantplus://offline/ref=04182432273B55CD5673F7DE71E7EF743B1B1AA4108A4C0B8F164FA364A9270AEC8F196B6C46756D1419A049EEFF7F5095C430E40862M5Z8K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4182432273B55CD5673F7DE71E7EF743B1A14A011864C0B8F164FA364A9270AFE8F41656B4D69674256E61CE1MFZBK" TargetMode="External"/><Relationship Id="rId20" Type="http://schemas.openxmlformats.org/officeDocument/2006/relationships/hyperlink" Target="consultantplus://offline/ref=04182432273B55CD5673F7DE71E7EF743B1B16AA1E874C0B8F164FA364A9270AFE8F41656B4D69674256E61CE1MFZBK" TargetMode="External"/><Relationship Id="rId29" Type="http://schemas.openxmlformats.org/officeDocument/2006/relationships/hyperlink" Target="consultantplus://offline/ref=04182432273B55CD5673F7DE71E7EF743B1511A51F884C0B8F164FA364A9270AFE8F41656B4D69674256E61CE1MFZB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4182432273B55CD5673F7DE71E7EF743B1B1AA4108A4C0B8F164FA364A9270AEC8F19696B47746F4543B04DA7AA7B4E9DD82FE416625C65M9ZFK" TargetMode="External"/><Relationship Id="rId11" Type="http://schemas.openxmlformats.org/officeDocument/2006/relationships/hyperlink" Target="consultantplus://offline/ref=04182432273B55CD5673E9D3678BB07D37164DAE158E475AD44749F43BF9215FACCF1F3C28007A674048E314E6F4221FD09323E6017E5D6585EB6543M6Z2K" TargetMode="External"/><Relationship Id="rId24" Type="http://schemas.openxmlformats.org/officeDocument/2006/relationships/hyperlink" Target="consultantplus://offline/ref=04182432273B55CD5673F7DE71E7EF743B1B1AA4108A4C0B8F164FA364A9270AEC8F196B6C44736D1419A049EEFF7F5095C430E40862M5Z8K" TargetMode="External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04182432273B55CD5673E9D3678BB07D37164DAE158F405CD04449F43BF9215FACCF1F3C28007A674048E118EAF4221FD09323E6017E5D6585EB6543M6Z2K" TargetMode="External"/><Relationship Id="rId23" Type="http://schemas.openxmlformats.org/officeDocument/2006/relationships/hyperlink" Target="consultantplus://offline/ref=04182432273B55CD5673F7DE71E7EF743B1B1AA4108A4C0B8F164FA364A9270AEC8F196B6C46756D1419A049EEFF7F5095C430E40862M5Z8K" TargetMode="External"/><Relationship Id="rId28" Type="http://schemas.openxmlformats.org/officeDocument/2006/relationships/hyperlink" Target="consultantplus://offline/ref=04182432273B55CD5673F7DE71E7EF743B1511AB1E874C0B8F164FA364A9270AEC8F196D6C427E6D1419A049EEFF7F5095C430E40862M5Z8K" TargetMode="External"/><Relationship Id="rId10" Type="http://schemas.openxmlformats.org/officeDocument/2006/relationships/hyperlink" Target="consultantplus://offline/ref=04182432273B55CD5673E9D3678BB07D37164DAE158E475AD44749F43BF9215FACCF1F3C3A00226B4041FA1DE1E1744E96MCZ2K" TargetMode="External"/><Relationship Id="rId19" Type="http://schemas.openxmlformats.org/officeDocument/2006/relationships/hyperlink" Target="consultantplus://offline/ref=04182432273B55CD5673F7DE71E7EF743E1F12A31F894C0B8F164FA364A9270AEC8F19696B4476624243B04DA7AA7B4E9DD82FE416625C65M9ZFK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4182432273B55CD5673E9D3678BB07D37164DAE158F425FD64A49F43BF9215FACCF1F3C28007A674048E215E0F4221FD09323E6017E5D6585EB6543M6Z2K" TargetMode="External"/><Relationship Id="rId14" Type="http://schemas.openxmlformats.org/officeDocument/2006/relationships/hyperlink" Target="consultantplus://offline/ref=04182432273B55CD5673F7DE71E7EF743B1A14A011864C0B8F164FA364A9270AEC8F1969624D7C32110CB111E3F6684F96D82CE60AM6Z4K" TargetMode="External"/><Relationship Id="rId22" Type="http://schemas.openxmlformats.org/officeDocument/2006/relationships/hyperlink" Target="consultantplus://offline/ref=04182432273B55CD5673F7DE71E7EF743B1B1AA4108A4C0B8F164FA364A9270AEC8F196B6C44736D1419A049EEFF7F5095C430E40862M5Z8K" TargetMode="External"/><Relationship Id="rId27" Type="http://schemas.openxmlformats.org/officeDocument/2006/relationships/hyperlink" Target="consultantplus://offline/ref=04182432273B55CD5673F7DE71E7EF743B1A14A011864C0B8F164FA364A9270AEC8F19696B4477674943B04DA7AA7B4E9DD82FE416625C65M9ZFK" TargetMode="External"/><Relationship Id="rId30" Type="http://schemas.openxmlformats.org/officeDocument/2006/relationships/hyperlink" Target="consultantplus://offline/ref=04182432273B55CD5673F7DE71E7EF743B1511A51F884C0B8F164FA364A9270AFE8F41656B4D69674256E61CE1MFZ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10730</Words>
  <Characters>61161</Characters>
  <Application>Microsoft Office Word</Application>
  <DocSecurity>0</DocSecurity>
  <Lines>509</Lines>
  <Paragraphs>143</Paragraphs>
  <ScaleCrop>false</ScaleCrop>
  <Company>КонсультантПлюс Версия 4024.00.32</Company>
  <LinksUpToDate>false</LinksUpToDate>
  <CharactersWithSpaces>71748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24.09.2024 N 741-п
"О внесении изменений в постановление Администрации города Омска от 23 июня 2016 года N 778-п"</dc:title>
  <cp:lastModifiedBy>saemelyantsev</cp:lastModifiedBy>
  <cp:revision>3</cp:revision>
  <dcterms:created xsi:type="dcterms:W3CDTF">2024-12-09T10:25:00Z</dcterms:created>
  <dcterms:modified xsi:type="dcterms:W3CDTF">2024-12-10T10:28:00Z</dcterms:modified>
</cp:coreProperties>
</file>