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CF" w:rsidRDefault="00DE62CF">
      <w:pPr>
        <w:pStyle w:val="ConsPlusNormal"/>
        <w:outlineLvl w:val="0"/>
      </w:pPr>
    </w:p>
    <w:p w:rsidR="00DE62CF" w:rsidRDefault="00AF0151">
      <w:pPr>
        <w:pStyle w:val="ConsPlusTitle"/>
        <w:jc w:val="center"/>
      </w:pPr>
      <w:r>
        <w:t>АДМИНИСТРАЦИЯ ГОРОДА ОМСКА</w:t>
      </w:r>
    </w:p>
    <w:p w:rsidR="00DE62CF" w:rsidRDefault="00DE62CF">
      <w:pPr>
        <w:pStyle w:val="ConsPlusTitle"/>
        <w:jc w:val="both"/>
      </w:pPr>
    </w:p>
    <w:p w:rsidR="00DE62CF" w:rsidRDefault="00AF0151">
      <w:pPr>
        <w:pStyle w:val="ConsPlusTitle"/>
        <w:jc w:val="center"/>
      </w:pPr>
      <w:r>
        <w:t>ПОСТАНОВЛЕНИЕ</w:t>
      </w:r>
    </w:p>
    <w:p w:rsidR="00DE62CF" w:rsidRDefault="00AF0151">
      <w:pPr>
        <w:pStyle w:val="ConsPlusTitle"/>
        <w:jc w:val="center"/>
      </w:pPr>
      <w:r>
        <w:t>от 21 июня 2024 г. N 489-п</w:t>
      </w:r>
    </w:p>
    <w:p w:rsidR="00DE62CF" w:rsidRDefault="00DE62CF">
      <w:pPr>
        <w:pStyle w:val="ConsPlusTitle"/>
        <w:jc w:val="both"/>
      </w:pPr>
    </w:p>
    <w:p w:rsidR="00DE62CF" w:rsidRDefault="00AF0151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DE62CF" w:rsidRDefault="00AF0151">
      <w:pPr>
        <w:pStyle w:val="ConsPlusTitle"/>
        <w:jc w:val="center"/>
      </w:pPr>
      <w:r>
        <w:t xml:space="preserve">ГОРОДА ОМСКА И ПРИЗНАНИИ </w:t>
      </w:r>
      <w:proofErr w:type="gramStart"/>
      <w:r>
        <w:t>УТРАТИВШИМ</w:t>
      </w:r>
      <w:proofErr w:type="gramEnd"/>
      <w:r>
        <w:t xml:space="preserve"> СИЛУ ПОСТАНОВЛЕНИЯ</w:t>
      </w:r>
    </w:p>
    <w:p w:rsidR="00DE62CF" w:rsidRDefault="00AF0151">
      <w:pPr>
        <w:pStyle w:val="ConsPlusTitle"/>
        <w:jc w:val="center"/>
      </w:pPr>
      <w:r>
        <w:t>АДМИНИСТРАЦИИ ГОРОДА ОМСКА ОТ 1 ИЮЛЯ 2019 ГОДА N 512-П</w:t>
      </w:r>
    </w:p>
    <w:p w:rsidR="00DE62CF" w:rsidRDefault="00DE62CF">
      <w:pPr>
        <w:pStyle w:val="ConsPlusNormal"/>
        <w:jc w:val="both"/>
      </w:pPr>
    </w:p>
    <w:p w:rsidR="00DE62CF" w:rsidRDefault="00AF0151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5.05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21.08.2018 N 849-п (ред. от 21.12.2023) &quot;О Проектном комитете города Омска&quot; (вместе с &quot;Положением о Проектном комитете города Омска&quot;) ------------ Недействующая редакция {КонсультантПлюс}">
        <w:r>
          <w:rPr>
            <w:color w:val="0000FF"/>
          </w:rPr>
          <w:t>постановление</w:t>
        </w:r>
      </w:hyperlink>
      <w:r>
        <w:t xml:space="preserve"> Администрации города Омска от 21 ав</w:t>
      </w:r>
      <w:r>
        <w:t>густа 2018 года N 849-п "О Проектном комитете города Омска" следующие изменения: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21.08.2018 N 849-п (ред. от 21.12.2023) &quot;О Проектном комитете города Омска&quot; (вместе с &quot;Положением о Проектном комитете города Омска&quot;) ------------ Недействующая редакция {КонсультантПлюс}">
        <w:r>
          <w:rPr>
            <w:color w:val="0000FF"/>
          </w:rPr>
          <w:t>пункте 10</w:t>
        </w:r>
      </w:hyperlink>
      <w:r>
        <w:t xml:space="preserve"> при</w:t>
      </w:r>
      <w:r>
        <w:t>ложения N 1 "Положение о Проектном комитете города Омска" слова "в соответствии с распределением обязанностей между Мэром города Омска, первым заместителем Мэра города Омска и заместителями Мэра города Омска" исключить;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2) в </w:t>
      </w:r>
      <w:hyperlink r:id="rId10" w:tooltip="Постановление Администрации города Омска от 21.08.2018 N 849-п (ред. от 21.12.2023) &quot;О Проектном комитете города Омска&quot; (вместе с &quot;Положением о Проектном комитете города Омска&quot;) ------------ Недействующая редакция {КонсультантПлюс}">
        <w:r>
          <w:rPr>
            <w:color w:val="0000FF"/>
          </w:rPr>
          <w:t>приложении N 2</w:t>
        </w:r>
      </w:hyperlink>
      <w:r>
        <w:t xml:space="preserve"> "Состав Проектного комитета города Омска":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- должность </w:t>
      </w:r>
      <w:proofErr w:type="spellStart"/>
      <w:r>
        <w:t>Романина</w:t>
      </w:r>
      <w:proofErr w:type="spellEnd"/>
      <w:r>
        <w:t xml:space="preserve"> Евгения Андреевича изложить в следующей редакции: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>"</w:t>
      </w:r>
      <w:r>
        <w:t>первый заместитель Мэра города Омска, директор департамента имущественных отношений Администрации города Омска".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2. В </w:t>
      </w:r>
      <w:hyperlink r:id="rId11" w:tooltip="Постановление Администрации города Омска от 02.09.2021 N 528-п (ред. от 06.05.2024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приложении N 2</w:t>
        </w:r>
      </w:hyperlink>
      <w:r>
        <w:t xml:space="preserve"> "Основной состав организационного комитета по повышению индекса качества городской среды в городе Омске" к постановлению Администрации города Омска от 2 сентября 2021 года N 528-п "Об организационном комитете по повышению индек</w:t>
      </w:r>
      <w:r>
        <w:t xml:space="preserve">са качества городской среды в городе Омске" должность </w:t>
      </w:r>
      <w:proofErr w:type="spellStart"/>
      <w:r>
        <w:t>Романина</w:t>
      </w:r>
      <w:proofErr w:type="spellEnd"/>
      <w:r>
        <w:t xml:space="preserve"> Евгения Андреевича изложить в следующей редакции: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>"первый заместитель Мэра города Омска, директор департамента имущественных отношений Администрации города Омска, заместитель председателя орган</w:t>
      </w:r>
      <w:r>
        <w:t>изационного комитета - руководитель (куратор) пространства</w:t>
      </w:r>
      <w:proofErr w:type="gramStart"/>
      <w:r>
        <w:t xml:space="preserve"> А</w:t>
      </w:r>
      <w:proofErr w:type="gramEnd"/>
      <w:r>
        <w:t xml:space="preserve"> "Жилье и прилегающие пространства".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Внести в </w:t>
      </w:r>
      <w:hyperlink r:id="rId12" w:tooltip="Распоряжение Администрации города Омска от 01.03.2022 N 18-р (ред. от 02.02.2024) &quot;О создании рабочей группы по подготовке законодательных инициатив в целях решения вопросов местного значения на территории города Омска&quot; (вместе с &quot;Положением о рабочей группе п">
        <w:r>
          <w:rPr>
            <w:color w:val="0000FF"/>
          </w:rPr>
          <w:t>приложение N 1</w:t>
        </w:r>
      </w:hyperlink>
      <w:r>
        <w:t xml:space="preserve"> "Состав рабочей группы по подготовке законодательных инициатив в целях решения вопросов местного значения на территории города Омска" к распоряжению Администрации города Омска от 1 марта 2022 года N 18-р</w:t>
      </w:r>
      <w:r>
        <w:t xml:space="preserve"> "О создании рабочей группы по подготовке законодательных инициатив в целях решения вопросов местного значения на территории города Омска" следующие изменения:</w:t>
      </w:r>
      <w:proofErr w:type="gramEnd"/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1) исключить из </w:t>
      </w:r>
      <w:hyperlink r:id="rId13" w:tooltip="Распоряжение Администрации города Омска от 01.03.2022 N 18-р (ред. от 02.02.2024) &quot;О создании рабочей группы по подготовке законодательных инициатив в целях решения вопросов местного значения на территории города Омска&quot; (вместе с &quot;Положением о рабочей группе п">
        <w:r>
          <w:rPr>
            <w:color w:val="0000FF"/>
          </w:rPr>
          <w:t>состава</w:t>
        </w:r>
      </w:hyperlink>
      <w:r>
        <w:t xml:space="preserve"> рабочей группы по подготовке законодательных инициатив в целях решения вопросов местного значения на территории города Омска (далее - рабочая г</w:t>
      </w:r>
      <w:r>
        <w:t>руппа) Задорожного Алексея Сергеевича;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2) включить в </w:t>
      </w:r>
      <w:hyperlink r:id="rId14" w:tooltip="Распоряжение Администрации города Омска от 01.03.2022 N 18-р (ред. от 02.02.2024) &quot;О создании рабочей группы по подготовке законодательных инициатив в целях решения вопросов местного значения на территории города Омска&quot; (вместе с &quot;Положением о рабочей группе п">
        <w:r>
          <w:rPr>
            <w:color w:val="0000FF"/>
          </w:rPr>
          <w:t>состав</w:t>
        </w:r>
      </w:hyperlink>
      <w:r>
        <w:t xml:space="preserve"> рабочей гру</w:t>
      </w:r>
      <w:r>
        <w:t>ппы Рогозина Марка Валентиновича, директора департамента контроля Администрации города Омска;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3) должность </w:t>
      </w:r>
      <w:proofErr w:type="spellStart"/>
      <w:r>
        <w:t>Романина</w:t>
      </w:r>
      <w:proofErr w:type="spellEnd"/>
      <w:r>
        <w:t xml:space="preserve"> Евгения Андреевича изложить в следующей редакции: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>"первый заместитель Мэра города Омска, директор департамента имущественных отношений Админ</w:t>
      </w:r>
      <w:r>
        <w:t>истрации города Омска".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4. Признать утратившим силу </w:t>
      </w:r>
      <w:hyperlink r:id="rId15" w:tooltip="Постановление Администрации города Омска от 01.07.2019 N 512-п &quot;Об организации проектной деятельности в Администрации города Омска, реструктуризации муниципальных программ в соответствии со Стратегией социально-экономического развития города Омска до 2030 года">
        <w:r>
          <w:rPr>
            <w:color w:val="0000FF"/>
          </w:rPr>
          <w:t>постановление</w:t>
        </w:r>
      </w:hyperlink>
      <w:r>
        <w:t xml:space="preserve"> Администрации города Омска от</w:t>
      </w:r>
      <w:r>
        <w:t xml:space="preserve"> 1 июля 2019 года N 512-п "Об организации проектной деятельности в Администрации города Омска, реструктуризации муниципальных программ в соответствии со Стратегией социально-экономического развития города Омска до 2030 года и внедрении системы мотивации в </w:t>
      </w:r>
      <w:r>
        <w:t>муниципальной службе".</w:t>
      </w:r>
    </w:p>
    <w:p w:rsidR="00DE62CF" w:rsidRDefault="00AF0151">
      <w:pPr>
        <w:pStyle w:val="ConsPlusNormal"/>
        <w:spacing w:before="200"/>
        <w:ind w:firstLine="540"/>
        <w:jc w:val="both"/>
      </w:pPr>
      <w:r>
        <w:t xml:space="preserve">5.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информационно-коммуникационной сети "Интернет".</w:t>
      </w:r>
    </w:p>
    <w:p w:rsidR="00DE62CF" w:rsidRDefault="00DE62CF">
      <w:pPr>
        <w:pStyle w:val="ConsPlusNormal"/>
        <w:jc w:val="both"/>
      </w:pPr>
    </w:p>
    <w:p w:rsidR="00DE62CF" w:rsidRDefault="00AF0151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DE62CF" w:rsidRDefault="00AF0151">
      <w:pPr>
        <w:pStyle w:val="ConsPlusNormal"/>
        <w:jc w:val="right"/>
      </w:pPr>
      <w:r>
        <w:t>Мэра города Омска</w:t>
      </w:r>
    </w:p>
    <w:p w:rsidR="00DE62CF" w:rsidRDefault="00AF0151">
      <w:pPr>
        <w:pStyle w:val="ConsPlusNormal"/>
        <w:jc w:val="right"/>
      </w:pPr>
      <w:r>
        <w:t>Е.В.Фомин</w:t>
      </w:r>
    </w:p>
    <w:p w:rsidR="00DE62CF" w:rsidRDefault="00DE62CF">
      <w:pPr>
        <w:pStyle w:val="ConsPlusNormal"/>
        <w:jc w:val="both"/>
      </w:pPr>
    </w:p>
    <w:p w:rsidR="00DE62CF" w:rsidRDefault="00DE62CF">
      <w:pPr>
        <w:pStyle w:val="ConsPlusNormal"/>
        <w:jc w:val="both"/>
      </w:pPr>
    </w:p>
    <w:p w:rsidR="00DE62CF" w:rsidRDefault="00DE62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E62CF" w:rsidSect="00DE62C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151" w:rsidRDefault="00AF0151" w:rsidP="00DE62CF">
      <w:r>
        <w:separator/>
      </w:r>
    </w:p>
  </w:endnote>
  <w:endnote w:type="continuationSeparator" w:id="0">
    <w:p w:rsidR="00AF0151" w:rsidRDefault="00AF0151" w:rsidP="00DE6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6D" w:rsidRDefault="000E046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2CF" w:rsidRDefault="00AF0151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2CF" w:rsidRDefault="00AF0151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151" w:rsidRDefault="00AF0151" w:rsidP="00DE62CF">
      <w:r>
        <w:separator/>
      </w:r>
    </w:p>
  </w:footnote>
  <w:footnote w:type="continuationSeparator" w:id="0">
    <w:p w:rsidR="00AF0151" w:rsidRDefault="00AF0151" w:rsidP="00DE62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6D" w:rsidRDefault="000E046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2CF" w:rsidRDefault="00DE62CF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2CF" w:rsidRDefault="00DE62CF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62CF"/>
    <w:rsid w:val="000E046D"/>
    <w:rsid w:val="00AF0151"/>
    <w:rsid w:val="00DE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2C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E62C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E62CF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E62C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E62C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E62C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E62C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E62C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DE62C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E04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4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04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046D"/>
  </w:style>
  <w:style w:type="paragraph" w:styleId="a7">
    <w:name w:val="footer"/>
    <w:basedOn w:val="a"/>
    <w:link w:val="a8"/>
    <w:uiPriority w:val="99"/>
    <w:semiHidden/>
    <w:unhideWhenUsed/>
    <w:rsid w:val="000E04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4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018FEBCD584C5A340DBF76ED8C84534EF4F3CBDFF15E4ACB2D042D91727D82A95B3513F66D143447D7A5154F22450123w0SAK" TargetMode="External"/><Relationship Id="rId13" Type="http://schemas.openxmlformats.org/officeDocument/2006/relationships/hyperlink" Target="consultantplus://offline/ref=C5018FEBCD584C5A340DBF76ED8C84534EF4F3CBDFF1514FC32A042D91727D82A95B3513E46D4C3847DEBB1244371350655BF4791DEB2F2255FECD25w1SDK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consultantplus://offline/ref=C5018FEBCD584C5A340DBF76ED8C84534EF4F3CBDFF05842CD2E042D91727D82A95B3513E46D4C3847DEBD1D4E371350655BF4791DEB2F2255FECD25w1SDK" TargetMode="External"/><Relationship Id="rId12" Type="http://schemas.openxmlformats.org/officeDocument/2006/relationships/hyperlink" Target="consultantplus://offline/ref=C5018FEBCD584C5A340DBF76ED8C84534EF4F3CBDFF1514FC32A042D91727D82A95B3513E46D4C3847DEBB1244371350655BF4791DEB2F2255FECD25w1SDK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018FEBCD584C5A340DA17BFBE0DB5A42F8ABC2D9F8521D977A027ACE227BD7FB1B6B4AA7205F3845C0B9144Fw3S8K" TargetMode="External"/><Relationship Id="rId11" Type="http://schemas.openxmlformats.org/officeDocument/2006/relationships/hyperlink" Target="consultantplus://offline/ref=C5018FEBCD584C5A340DBF76ED8C84534EF4F3CBDFF05B49C32A042D91727D82A95B3513E46D4C3847DEBA1544371350655BF4791DEB2F2255FECD25w1SD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5018FEBCD584C5A340DBF76ED8C84534EF4F3CBDCF55B4CC229042D91727D82A95B3513F66D143447D7A5154F22450123w0S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5018FEBCD584C5A340DBF76ED8C84534EF4F3CBDFF15E4ACB2D042D91727D82A95B3513E46D4C3847DEBA154D371350655BF4791DEB2F2255FECD25w1SDK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5018FEBCD584C5A340DBF76ED8C84534EF4F3CBDFF15E4ACB2D042D91727D82A95B3513E46D4C3847DEBB1D4A371350655BF4791DEB2F2255FECD25w1SDK" TargetMode="External"/><Relationship Id="rId14" Type="http://schemas.openxmlformats.org/officeDocument/2006/relationships/hyperlink" Target="consultantplus://offline/ref=C5018FEBCD584C5A340DBF76ED8C84534EF4F3CBDFF1514FC32A042D91727D82A95B3513E46D4C3847DEBB1244371350655BF4791DEB2F2255FECD25w1SD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1075</Words>
  <Characters>6133</Characters>
  <Application>Microsoft Office Word</Application>
  <DocSecurity>0</DocSecurity>
  <Lines>51</Lines>
  <Paragraphs>14</Paragraphs>
  <ScaleCrop>false</ScaleCrop>
  <Company>КонсультантПлюс Версия 4024.00.32</Company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21.06.2024 N 489-п
"О внесении изменений в некоторые муниципальные правовые акты города Омска и признании утратившим силу постановления Администрации города Омска от 1 июля 2019 года N 512-п"</dc:title>
  <cp:lastModifiedBy>saemelyantsev</cp:lastModifiedBy>
  <cp:revision>2</cp:revision>
  <dcterms:created xsi:type="dcterms:W3CDTF">2024-12-09T10:18:00Z</dcterms:created>
  <dcterms:modified xsi:type="dcterms:W3CDTF">2024-12-10T10:26:00Z</dcterms:modified>
</cp:coreProperties>
</file>