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27B" w:rsidRDefault="00B0327B">
      <w:pPr>
        <w:pStyle w:val="ConsPlusNormal"/>
        <w:outlineLvl w:val="0"/>
      </w:pPr>
    </w:p>
    <w:p w:rsidR="00B0327B" w:rsidRDefault="00A55AE4">
      <w:pPr>
        <w:pStyle w:val="ConsPlusTitle"/>
        <w:jc w:val="center"/>
      </w:pPr>
      <w:r>
        <w:t>АДМИНИСТРАЦИЯ ГОРОДА ОМСКА</w:t>
      </w:r>
    </w:p>
    <w:p w:rsidR="00B0327B" w:rsidRDefault="00B0327B">
      <w:pPr>
        <w:pStyle w:val="ConsPlusTitle"/>
        <w:jc w:val="both"/>
      </w:pPr>
    </w:p>
    <w:p w:rsidR="00B0327B" w:rsidRDefault="00A55AE4">
      <w:pPr>
        <w:pStyle w:val="ConsPlusTitle"/>
        <w:jc w:val="center"/>
      </w:pPr>
      <w:r>
        <w:t>ПОСТАНОВЛЕНИЕ</w:t>
      </w:r>
    </w:p>
    <w:p w:rsidR="00B0327B" w:rsidRDefault="00A55AE4">
      <w:pPr>
        <w:pStyle w:val="ConsPlusTitle"/>
        <w:jc w:val="center"/>
      </w:pPr>
      <w:r>
        <w:t>от 2 апреля 2024 г. N 256-п</w:t>
      </w:r>
    </w:p>
    <w:p w:rsidR="00B0327B" w:rsidRDefault="00B0327B">
      <w:pPr>
        <w:pStyle w:val="ConsPlusTitle"/>
        <w:jc w:val="both"/>
      </w:pPr>
    </w:p>
    <w:p w:rsidR="00B0327B" w:rsidRDefault="00A55AE4">
      <w:pPr>
        <w:pStyle w:val="ConsPlusTitle"/>
        <w:jc w:val="center"/>
      </w:pPr>
      <w:r>
        <w:t>О ВНЕСЕНИИ ИЗМЕНЕНИЙ В ПОСТАНОВЛЕНИЕ АДМИНИСТРАЦИИ</w:t>
      </w:r>
    </w:p>
    <w:p w:rsidR="00B0327B" w:rsidRDefault="00A55AE4">
      <w:pPr>
        <w:pStyle w:val="ConsPlusTitle"/>
        <w:jc w:val="center"/>
      </w:pPr>
      <w:r>
        <w:t>ГОРОДА ОМСКА ОТ 23 ДЕКАБРЯ 2014 ГОДА N 1812-П</w:t>
      </w:r>
    </w:p>
    <w:p w:rsidR="00B0327B" w:rsidRDefault="00B0327B">
      <w:pPr>
        <w:pStyle w:val="ConsPlusNormal"/>
        <w:jc w:val="both"/>
      </w:pPr>
    </w:p>
    <w:p w:rsidR="00B0327B" w:rsidRDefault="00A55AE4">
      <w:pPr>
        <w:pStyle w:val="ConsPlusNormal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23.03.2024) &quot;Об общих принципах организации местного самоуправления в Российской Федерации&quot; ------------ Недействующая редакция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1.02.2024) &quot;Об Уставе города Омска&quot; ------------ Недействующая редакция {КонсультантПлюс}">
        <w:r>
          <w:rPr>
            <w:color w:val="0000FF"/>
          </w:rPr>
          <w:t>Уста</w:t>
        </w:r>
        <w:r>
          <w:rPr>
            <w:color w:val="0000FF"/>
          </w:rPr>
          <w:t>вом</w:t>
        </w:r>
      </w:hyperlink>
      <w:r>
        <w:t xml:space="preserve"> города Омска, постановляю:</w:t>
      </w:r>
    </w:p>
    <w:p w:rsidR="00B0327B" w:rsidRDefault="00A55AE4">
      <w:pPr>
        <w:pStyle w:val="ConsPlusNormal"/>
        <w:spacing w:before="200"/>
        <w:ind w:firstLine="540"/>
        <w:jc w:val="both"/>
      </w:pPr>
      <w:r>
        <w:t xml:space="preserve">1. Внести в </w:t>
      </w:r>
      <w:hyperlink r:id="rId8" w:tooltip="Постановление Администрации города Омска от 23.12.2014 N 1812-п (ред. от 08.12.2023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пункт 7</w:t>
        </w:r>
      </w:hyperlink>
      <w:r>
        <w:t xml:space="preserve"> приложения "Порядок</w:t>
      </w:r>
      <w:r>
        <w:t xml:space="preserve"> размещения нестационарных торговых объектов на территории города Омска" к постановлению Администрации города Омска от 23 декабря 2014 года N 1812-п "О размещении нестационарных торговых объектов на территории города Омска" следующие изменения:</w:t>
      </w:r>
    </w:p>
    <w:p w:rsidR="00B0327B" w:rsidRDefault="00A55AE4">
      <w:pPr>
        <w:pStyle w:val="ConsPlusNormal"/>
        <w:spacing w:before="200"/>
        <w:ind w:firstLine="540"/>
        <w:jc w:val="both"/>
      </w:pPr>
      <w:r>
        <w:t xml:space="preserve">1) в </w:t>
      </w:r>
      <w:hyperlink r:id="rId9" w:tooltip="Постановление Администрации города Омска от 23.12.2014 N 1812-п (ред. от 08.12.2023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абзаце десятом</w:t>
        </w:r>
      </w:hyperlink>
      <w:r>
        <w:t xml:space="preserve"> точку заменить точкой с запятой;</w:t>
      </w:r>
    </w:p>
    <w:p w:rsidR="00B0327B" w:rsidRDefault="00A55AE4">
      <w:pPr>
        <w:pStyle w:val="ConsPlusNormal"/>
        <w:spacing w:before="200"/>
        <w:ind w:firstLine="540"/>
        <w:jc w:val="both"/>
      </w:pPr>
      <w:r>
        <w:t xml:space="preserve">2) после </w:t>
      </w:r>
      <w:hyperlink r:id="rId10" w:tooltip="Постановление Администрации города Омска от 23.12.2014 N 1812-п (ред. от 08.12.2023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абзаца десятого</w:t>
        </w:r>
      </w:hyperlink>
      <w:r>
        <w:t xml:space="preserve"> дополнить абзацем следующего содержания:</w:t>
      </w:r>
    </w:p>
    <w:p w:rsidR="00B0327B" w:rsidRDefault="00A55AE4">
      <w:pPr>
        <w:pStyle w:val="ConsPlusNormal"/>
        <w:spacing w:before="200"/>
        <w:ind w:firstLine="540"/>
        <w:jc w:val="both"/>
      </w:pPr>
      <w:r>
        <w:t>"- объекты сезонной торговли</w:t>
      </w:r>
      <w:proofErr w:type="gramStart"/>
      <w:r>
        <w:t>.";</w:t>
      </w:r>
      <w:proofErr w:type="gramEnd"/>
    </w:p>
    <w:p w:rsidR="00B0327B" w:rsidRDefault="00A55AE4">
      <w:pPr>
        <w:pStyle w:val="ConsPlusNormal"/>
        <w:spacing w:before="200"/>
        <w:ind w:firstLine="540"/>
        <w:jc w:val="both"/>
      </w:pPr>
      <w:r>
        <w:t xml:space="preserve">3) в </w:t>
      </w:r>
      <w:hyperlink r:id="rId11" w:tooltip="Постановление Администрации города Омска от 23.12.2014 N 1812-п (ред. от 08.12.2023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абзаце девятнадцатом</w:t>
        </w:r>
      </w:hyperlink>
      <w:r>
        <w:t xml:space="preserve"> точку заменить точкой с запятой;</w:t>
      </w:r>
    </w:p>
    <w:p w:rsidR="00B0327B" w:rsidRDefault="00A55AE4">
      <w:pPr>
        <w:pStyle w:val="ConsPlusNormal"/>
        <w:spacing w:before="200"/>
        <w:ind w:firstLine="540"/>
        <w:jc w:val="both"/>
      </w:pPr>
      <w:r>
        <w:t xml:space="preserve">4) после </w:t>
      </w:r>
      <w:hyperlink r:id="rId12" w:tooltip="Постановление Администрации города Омска от 23.12.2014 N 1812-п (ред. от 08.12.2023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абзаца девятнадцатого</w:t>
        </w:r>
      </w:hyperlink>
      <w:r>
        <w:t xml:space="preserve"> дополнить абзацем следующего содержания:</w:t>
      </w:r>
    </w:p>
    <w:p w:rsidR="00B0327B" w:rsidRDefault="00A55AE4">
      <w:pPr>
        <w:pStyle w:val="ConsPlusNormal"/>
        <w:spacing w:before="200"/>
        <w:ind w:firstLine="540"/>
        <w:jc w:val="both"/>
      </w:pPr>
      <w:r>
        <w:t>"4) лоток</w:t>
      </w:r>
      <w:r>
        <w:t xml:space="preserve"> - передвижной торговый объект, не имеющий торгового зала и помещений для хранения товаров, представляющий собой легко возводимую сборно-разборную конструкцию, оснащенную прилавком, рассчитанную на одно рабочее место продавца, на </w:t>
      </w:r>
      <w:proofErr w:type="gramStart"/>
      <w:r>
        <w:t>площади</w:t>
      </w:r>
      <w:proofErr w:type="gramEnd"/>
      <w:r>
        <w:t xml:space="preserve"> которой размещен т</w:t>
      </w:r>
      <w:r>
        <w:t>оварный запас на один день.";</w:t>
      </w:r>
    </w:p>
    <w:p w:rsidR="00B0327B" w:rsidRDefault="00A55AE4">
      <w:pPr>
        <w:pStyle w:val="ConsPlusNormal"/>
        <w:spacing w:before="200"/>
        <w:ind w:firstLine="540"/>
        <w:jc w:val="both"/>
      </w:pPr>
      <w:r>
        <w:t xml:space="preserve">5) после </w:t>
      </w:r>
      <w:hyperlink r:id="rId13" w:tooltip="Постановление Администрации города Омска от 23.12.2014 N 1812-п (ред. от 08.12.2023) &quot;О размещении нестационарных торговых объектов на территории города Омска&quot; (вместе с &quot;Порядком размещения нестационарных торговых объектов на территории города Омска&quot;) -------">
        <w:r>
          <w:rPr>
            <w:color w:val="0000FF"/>
          </w:rPr>
          <w:t>абзаца двадцатого</w:t>
        </w:r>
      </w:hyperlink>
      <w:r>
        <w:t xml:space="preserve"> дополнить абз</w:t>
      </w:r>
      <w:r>
        <w:t>ацем следующего содержания:</w:t>
      </w:r>
    </w:p>
    <w:p w:rsidR="00B0327B" w:rsidRDefault="00A55AE4">
      <w:pPr>
        <w:pStyle w:val="ConsPlusNormal"/>
        <w:spacing w:before="200"/>
        <w:ind w:firstLine="540"/>
        <w:jc w:val="both"/>
      </w:pPr>
      <w:r>
        <w:t>"К объектам сезонной торговли относятся морозильные лари, холодильное оборудование, за исключением выносного холодильного оборудования, размещенного в соответствии с пунктом 19 настоящего Порядка, изометрические емкости, цистерн</w:t>
      </w:r>
      <w:r>
        <w:t>ы и другие передвижные специализированные приспособления, используемые для сезонной торговли</w:t>
      </w:r>
      <w:proofErr w:type="gramStart"/>
      <w:r>
        <w:t>.".</w:t>
      </w:r>
      <w:proofErr w:type="gramEnd"/>
    </w:p>
    <w:p w:rsidR="00B0327B" w:rsidRDefault="00A55AE4">
      <w:pPr>
        <w:pStyle w:val="ConsPlusNormal"/>
        <w:spacing w:before="200"/>
        <w:ind w:firstLine="540"/>
        <w:jc w:val="both"/>
      </w:pPr>
      <w:r>
        <w:t>2. Департаменту информационной политики Администрации города Омска опубликовать настоящее постановление в средствах массовой информации и разместить на официаль</w:t>
      </w:r>
      <w:r>
        <w:t>ном сайте Администрации города Омска в информационно-телекоммуникационной сети "Интернет.</w:t>
      </w:r>
    </w:p>
    <w:p w:rsidR="00B0327B" w:rsidRDefault="00B0327B">
      <w:pPr>
        <w:pStyle w:val="ConsPlusNormal"/>
        <w:jc w:val="both"/>
      </w:pPr>
    </w:p>
    <w:p w:rsidR="00B0327B" w:rsidRDefault="00A55AE4">
      <w:pPr>
        <w:pStyle w:val="ConsPlusNormal"/>
        <w:jc w:val="right"/>
      </w:pPr>
      <w:r>
        <w:t>Мэр города Омска</w:t>
      </w:r>
    </w:p>
    <w:p w:rsidR="00B0327B" w:rsidRDefault="00A55AE4">
      <w:pPr>
        <w:pStyle w:val="ConsPlusNormal"/>
        <w:jc w:val="right"/>
      </w:pPr>
      <w:r>
        <w:t>С.Н.Шелест</w:t>
      </w:r>
    </w:p>
    <w:p w:rsidR="00B0327B" w:rsidRDefault="00B0327B">
      <w:pPr>
        <w:pStyle w:val="ConsPlusNormal"/>
        <w:jc w:val="both"/>
      </w:pPr>
    </w:p>
    <w:p w:rsidR="00B0327B" w:rsidRDefault="00B0327B">
      <w:pPr>
        <w:pStyle w:val="ConsPlusNormal"/>
        <w:jc w:val="both"/>
      </w:pPr>
    </w:p>
    <w:p w:rsidR="00B0327B" w:rsidRDefault="00B0327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B0327B" w:rsidSect="00B0327B">
      <w:headerReference w:type="default" r:id="rId14"/>
      <w:footerReference w:type="default" r:id="rId15"/>
      <w:footerReference w:type="first" r:id="rId16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AE4" w:rsidRDefault="00A55AE4" w:rsidP="00B0327B">
      <w:r>
        <w:separator/>
      </w:r>
    </w:p>
  </w:endnote>
  <w:endnote w:type="continuationSeparator" w:id="0">
    <w:p w:rsidR="00A55AE4" w:rsidRDefault="00A55AE4" w:rsidP="00B032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27B" w:rsidRDefault="00B0327B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B0327B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B0327B" w:rsidRDefault="00A55AE4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B0327B" w:rsidRDefault="00B0327B">
          <w:pPr>
            <w:pStyle w:val="ConsPlusNormal"/>
            <w:jc w:val="center"/>
          </w:pPr>
          <w:hyperlink r:id="rId1">
            <w:r w:rsidR="00A55AE4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B0327B" w:rsidRDefault="00A55AE4">
          <w:pPr>
            <w:pStyle w:val="ConsPlusNormal"/>
          </w:pPr>
          <w:r>
            <w:rPr>
              <w:rFonts w:ascii="Tahoma" w:hAnsi="Tahoma" w:cs="Tahoma"/>
            </w:rPr>
            <w:t xml:space="preserve">Страница </w:t>
          </w:r>
          <w:r w:rsidR="00B0327B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B0327B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B0327B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B0327B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B0327B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B0327B">
            <w:fldChar w:fldCharType="end"/>
          </w:r>
        </w:p>
      </w:tc>
    </w:tr>
  </w:tbl>
  <w:p w:rsidR="00B0327B" w:rsidRDefault="00A55AE4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27B" w:rsidRDefault="00A55AE4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AE4" w:rsidRDefault="00A55AE4" w:rsidP="00B0327B">
      <w:r>
        <w:separator/>
      </w:r>
    </w:p>
  </w:footnote>
  <w:footnote w:type="continuationSeparator" w:id="0">
    <w:p w:rsidR="00A55AE4" w:rsidRDefault="00A55AE4" w:rsidP="00B032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B0327B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B0327B" w:rsidRDefault="00A55AE4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02.04.2024 N 256-п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</w:t>
          </w:r>
          <w:r>
            <w:rPr>
              <w:rFonts w:ascii="Tahoma" w:hAnsi="Tahoma" w:cs="Tahoma"/>
              <w:sz w:val="16"/>
              <w:szCs w:val="16"/>
            </w:rPr>
            <w:t>внесении изменений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B0327B" w:rsidRDefault="00A55AE4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B0327B" w:rsidRDefault="00B0327B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0327B" w:rsidRDefault="00B0327B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327B"/>
    <w:rsid w:val="00A55AE4"/>
    <w:rsid w:val="00B0327B"/>
    <w:rsid w:val="00CF1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327B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B0327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B0327B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B0327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B0327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B0327B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B0327B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B0327B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B0327B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CF15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5F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F15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F15F9"/>
  </w:style>
  <w:style w:type="paragraph" w:styleId="a7">
    <w:name w:val="footer"/>
    <w:basedOn w:val="a"/>
    <w:link w:val="a8"/>
    <w:uiPriority w:val="99"/>
    <w:semiHidden/>
    <w:unhideWhenUsed/>
    <w:rsid w:val="00CF15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15F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BDC8A700A845860780550872BD1391F4AA5AB720D3D954A7859309F9276DE3E9B055E6F7983D03FCE553282A2CDF1AB42F0DB9FEDF8245361DA245D6F9K" TargetMode="External"/><Relationship Id="rId13" Type="http://schemas.openxmlformats.org/officeDocument/2006/relationships/hyperlink" Target="consultantplus://offline/ref=B4BDC8A700A845860780550872BD1391F4AA5AB720D3D954A7859309F9276DE3E9B055E6F7983D03FCE551252F2CDF1AB42F0DB9FEDF8245361DA245D6F9K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4BDC8A700A845860780550872BD1391F4AA5AB720D2DF5CA4809309F9276DE3E9B055E6F7983D03FCE45524282CDF1AB42F0DB9FEDF8245361DA245D6F9K" TargetMode="External"/><Relationship Id="rId12" Type="http://schemas.openxmlformats.org/officeDocument/2006/relationships/hyperlink" Target="consultantplus://offline/ref=B4BDC8A700A845860780550872BD1391F4AA5AB720D3D954A7859309F9276DE3E9B055E6F7983D03FCE45329292CDF1AB42F0DB9FEDF8245361DA245D6F9K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4BDC8A700A8458607804B0564D14C98F8A606B221D1D403FBD6955EA6776BB6BBF00BBFB4D52E03FEFA512D29D2F3K" TargetMode="External"/><Relationship Id="rId11" Type="http://schemas.openxmlformats.org/officeDocument/2006/relationships/hyperlink" Target="consultantplus://offline/ref=B4BDC8A700A845860780550872BD1391F4AA5AB720D3D954A7859309F9276DE3E9B055E6F7983D03FCE45329292CDF1AB42F0DB9FEDF8245361DA245D6F9K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B4BDC8A700A845860780550872BD1391F4AA5AB720D3D954A7859309F9276DE3E9B055E6F7983D03FCE55125282CDF1AB42F0DB9FEDF8245361DA245D6F9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4BDC8A700A845860780550872BD1391F4AA5AB720D3D954A7859309F9276DE3E9B055E6F7983D03FCE55125282CDF1AB42F0DB9FEDF8245361DA245D6F9K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773</Words>
  <Characters>4412</Characters>
  <Application>Microsoft Office Word</Application>
  <DocSecurity>0</DocSecurity>
  <Lines>36</Lines>
  <Paragraphs>10</Paragraphs>
  <ScaleCrop>false</ScaleCrop>
  <Company>КонсультантПлюс Версия 4024.00.32</Company>
  <LinksUpToDate>false</LinksUpToDate>
  <CharactersWithSpaces>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02.04.2024 N 256-п
"О внесении изменений в постановление Администрации города Омска от 23 декабря 2014 года N 1812-п"</dc:title>
  <cp:lastModifiedBy>saemelyantsev</cp:lastModifiedBy>
  <cp:revision>2</cp:revision>
  <dcterms:created xsi:type="dcterms:W3CDTF">2024-12-09T10:05:00Z</dcterms:created>
  <dcterms:modified xsi:type="dcterms:W3CDTF">2024-12-09T10:05:00Z</dcterms:modified>
</cp:coreProperties>
</file>