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70" w:rsidRDefault="008D2F70">
      <w:pPr>
        <w:pStyle w:val="ConsPlusTitlePage"/>
      </w:pPr>
      <w:bookmarkStart w:id="0" w:name="_GoBack"/>
      <w:bookmarkEnd w:id="0"/>
      <w:r>
        <w:br/>
      </w:r>
    </w:p>
    <w:p w:rsidR="008D2F70" w:rsidRDefault="008D2F70">
      <w:pPr>
        <w:pStyle w:val="ConsPlusNormal"/>
        <w:jc w:val="both"/>
        <w:outlineLvl w:val="0"/>
      </w:pPr>
    </w:p>
    <w:p w:rsidR="008D2F70" w:rsidRDefault="008D2F70">
      <w:pPr>
        <w:pStyle w:val="ConsPlusTitle"/>
        <w:jc w:val="center"/>
        <w:outlineLvl w:val="0"/>
      </w:pPr>
      <w:r>
        <w:t>АДМИНИСТРАЦИЯ ГОРОДА ОМСКА</w:t>
      </w:r>
    </w:p>
    <w:p w:rsidR="008D2F70" w:rsidRDefault="008D2F70">
      <w:pPr>
        <w:pStyle w:val="ConsPlusTitle"/>
        <w:jc w:val="center"/>
      </w:pPr>
    </w:p>
    <w:p w:rsidR="008D2F70" w:rsidRDefault="008D2F70">
      <w:pPr>
        <w:pStyle w:val="ConsPlusTitle"/>
        <w:jc w:val="center"/>
      </w:pPr>
      <w:r>
        <w:t>ПОСТАНОВЛЕНИЕ</w:t>
      </w:r>
    </w:p>
    <w:p w:rsidR="008D2F70" w:rsidRDefault="008D2F70">
      <w:pPr>
        <w:pStyle w:val="ConsPlusTitle"/>
        <w:jc w:val="center"/>
      </w:pPr>
      <w:r>
        <w:t>от 2 августа 2013 г. N 864-п</w:t>
      </w:r>
    </w:p>
    <w:p w:rsidR="008D2F70" w:rsidRDefault="008D2F70">
      <w:pPr>
        <w:pStyle w:val="ConsPlusTitle"/>
        <w:jc w:val="center"/>
      </w:pPr>
    </w:p>
    <w:p w:rsidR="008D2F70" w:rsidRDefault="008D2F70">
      <w:pPr>
        <w:pStyle w:val="ConsPlusTitle"/>
        <w:jc w:val="center"/>
      </w:pPr>
      <w:r>
        <w:t>ОБ УСТАНОВЛЕНИИ ПОРЯДКА ПРИНЯТИЯ РЕШЕНИЙ О РАЗРАБОТКЕ</w:t>
      </w:r>
    </w:p>
    <w:p w:rsidR="008D2F70" w:rsidRDefault="008D2F70">
      <w:pPr>
        <w:pStyle w:val="ConsPlusTitle"/>
        <w:jc w:val="center"/>
      </w:pPr>
      <w:r>
        <w:t>МУНИЦИПАЛЬНЫХ ПРОГРАММ ГОРОДА ОМСКА, ИХ ФОРМИРОВАНИЯ И</w:t>
      </w:r>
    </w:p>
    <w:p w:rsidR="008D2F70" w:rsidRDefault="008D2F70">
      <w:pPr>
        <w:pStyle w:val="ConsPlusTitle"/>
        <w:jc w:val="center"/>
      </w:pPr>
      <w:r>
        <w:t>РЕАЛИЗАЦИИ, ПОРЯДКА ПРОВЕДЕНИЯ ОЦЕНКИ ЭФФЕКТИВНОСТИ</w:t>
      </w:r>
    </w:p>
    <w:p w:rsidR="008D2F70" w:rsidRDefault="008D2F70">
      <w:pPr>
        <w:pStyle w:val="ConsPlusTitle"/>
        <w:jc w:val="center"/>
      </w:pPr>
      <w:r>
        <w:t>РЕАЛИЗАЦИИ МУНИЦИПАЛЬНЫХ ПРОГРАММ ГОРОДА ОМСКА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Омска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4">
              <w:r>
                <w:rPr>
                  <w:color w:val="0000FF"/>
                </w:rPr>
                <w:t>N 1451-п</w:t>
              </w:r>
            </w:hyperlink>
            <w:r>
              <w:rPr>
                <w:color w:val="392C69"/>
              </w:rPr>
              <w:t xml:space="preserve">, от 16.02.2015 </w:t>
            </w:r>
            <w:hyperlink r:id="rId5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10.11.2015 </w:t>
            </w:r>
            <w:hyperlink r:id="rId6">
              <w:r>
                <w:rPr>
                  <w:color w:val="0000FF"/>
                </w:rPr>
                <w:t>N 1431-п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22.04.2016 </w:t>
            </w:r>
            <w:hyperlink r:id="rId7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 xml:space="preserve">, от 24.10.2016 </w:t>
            </w:r>
            <w:hyperlink r:id="rId8">
              <w:r>
                <w:rPr>
                  <w:color w:val="0000FF"/>
                </w:rPr>
                <w:t>N 1294-п</w:t>
              </w:r>
            </w:hyperlink>
            <w:r>
              <w:rPr>
                <w:color w:val="392C69"/>
              </w:rPr>
              <w:t xml:space="preserve">, от 08.09.2017 </w:t>
            </w:r>
            <w:hyperlink r:id="rId9">
              <w:r>
                <w:rPr>
                  <w:color w:val="0000FF"/>
                </w:rPr>
                <w:t>N 979-п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10">
              <w:r>
                <w:rPr>
                  <w:color w:val="0000FF"/>
                </w:rPr>
                <w:t>N 639-п</w:t>
              </w:r>
            </w:hyperlink>
            <w:r>
              <w:rPr>
                <w:color w:val="392C69"/>
              </w:rPr>
              <w:t xml:space="preserve">, от 14.03.2019 </w:t>
            </w:r>
            <w:hyperlink r:id="rId11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 xml:space="preserve">, от 06.06.2019 </w:t>
            </w:r>
            <w:hyperlink r:id="rId1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22.08.2019 </w:t>
            </w:r>
            <w:hyperlink r:id="rId13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22.11.2019 </w:t>
            </w:r>
            <w:hyperlink r:id="rId14">
              <w:r>
                <w:rPr>
                  <w:color w:val="0000FF"/>
                </w:rPr>
                <w:t>N 770-п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15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16">
              <w:r>
                <w:rPr>
                  <w:color w:val="0000FF"/>
                </w:rPr>
                <w:t>N 718-п</w:t>
              </w:r>
            </w:hyperlink>
            <w:r>
              <w:rPr>
                <w:color w:val="392C69"/>
              </w:rPr>
              <w:t xml:space="preserve">, от 26.02.2021 </w:t>
            </w:r>
            <w:hyperlink r:id="rId17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31.05.2022 </w:t>
            </w:r>
            <w:hyperlink r:id="rId18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20.02.2025 </w:t>
            </w:r>
            <w:hyperlink r:id="rId19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Руководствуясь </w:t>
      </w:r>
      <w:hyperlink r:id="rId2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22">
        <w:r>
          <w:rPr>
            <w:color w:val="0000FF"/>
          </w:rPr>
          <w:t>Уставом</w:t>
        </w:r>
      </w:hyperlink>
      <w:r>
        <w:t xml:space="preserve"> города Омска, постановляю: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1. Утвердить: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1)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решений о разработке муниципальных программ города Омска, их формирования и реализации согласно приложению N 1 к настоящему постановлению;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2) </w:t>
      </w:r>
      <w:hyperlink w:anchor="P1892">
        <w:r>
          <w:rPr>
            <w:color w:val="0000FF"/>
          </w:rPr>
          <w:t>Порядок</w:t>
        </w:r>
      </w:hyperlink>
      <w:r>
        <w:t xml:space="preserve"> проведения оценки эффективности реализации муниципальных программ города Омска согласно приложению N 2 к настоящему постановлению.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2. Департаменту информационной политики Администрации города Омска опубликовать настоящее постановление в средствах массовой информации города Омска и разместить в сети "Интернет" на официальном сайте Администрации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3. Действие настоящего постановления распространить на правоотношения, возникающие при составлении и исполнении бюджета города Омска, начиная с бюджета на 2014 год и на плановый период 2015 и 2016 годов.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</w:pPr>
      <w:r>
        <w:t>Мэр города Омска</w:t>
      </w:r>
    </w:p>
    <w:p w:rsidR="008D2F70" w:rsidRDefault="008D2F70">
      <w:pPr>
        <w:pStyle w:val="ConsPlusNormal"/>
        <w:jc w:val="right"/>
      </w:pPr>
      <w:proofErr w:type="spellStart"/>
      <w:r>
        <w:t>В.В.Двораковский</w:t>
      </w:r>
      <w:proofErr w:type="spellEnd"/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0"/>
      </w:pPr>
      <w:r>
        <w:t>Приложение N 1</w:t>
      </w:r>
    </w:p>
    <w:p w:rsidR="008D2F70" w:rsidRDefault="008D2F70">
      <w:pPr>
        <w:pStyle w:val="ConsPlusNormal"/>
        <w:jc w:val="right"/>
      </w:pPr>
      <w:r>
        <w:t>к постановлению Администрации города Омска</w:t>
      </w:r>
    </w:p>
    <w:p w:rsidR="008D2F70" w:rsidRDefault="008D2F70">
      <w:pPr>
        <w:pStyle w:val="ConsPlusNormal"/>
        <w:jc w:val="right"/>
      </w:pPr>
      <w:r>
        <w:t>от 2 августа 2013 г. N 864-п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</w:pPr>
      <w:bookmarkStart w:id="1" w:name="P37"/>
      <w:bookmarkEnd w:id="1"/>
      <w:r>
        <w:t>ПОРЯДОК</w:t>
      </w:r>
    </w:p>
    <w:p w:rsidR="008D2F70" w:rsidRDefault="008D2F70">
      <w:pPr>
        <w:pStyle w:val="ConsPlusTitle"/>
        <w:jc w:val="center"/>
      </w:pPr>
      <w:r>
        <w:lastRenderedPageBreak/>
        <w:t>принятия решений о разработке муниципальных программ</w:t>
      </w:r>
    </w:p>
    <w:p w:rsidR="008D2F70" w:rsidRDefault="008D2F70">
      <w:pPr>
        <w:pStyle w:val="ConsPlusTitle"/>
        <w:jc w:val="center"/>
      </w:pPr>
      <w:r>
        <w:t>города Омска, 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Омска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23">
              <w:r>
                <w:rPr>
                  <w:color w:val="0000FF"/>
                </w:rPr>
                <w:t>N 1451-п</w:t>
              </w:r>
            </w:hyperlink>
            <w:r>
              <w:rPr>
                <w:color w:val="392C69"/>
              </w:rPr>
              <w:t xml:space="preserve">, от 16.02.2015 </w:t>
            </w:r>
            <w:hyperlink r:id="rId24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10.11.2015 </w:t>
            </w:r>
            <w:hyperlink r:id="rId25">
              <w:r>
                <w:rPr>
                  <w:color w:val="0000FF"/>
                </w:rPr>
                <w:t>N 1431-п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22.04.2016 </w:t>
            </w:r>
            <w:hyperlink r:id="rId26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 xml:space="preserve">, от 24.10.2016 </w:t>
            </w:r>
            <w:hyperlink r:id="rId27">
              <w:r>
                <w:rPr>
                  <w:color w:val="0000FF"/>
                </w:rPr>
                <w:t>N 1294-п</w:t>
              </w:r>
            </w:hyperlink>
            <w:r>
              <w:rPr>
                <w:color w:val="392C69"/>
              </w:rPr>
              <w:t xml:space="preserve">, от 08.09.2017 </w:t>
            </w:r>
            <w:hyperlink r:id="rId28">
              <w:r>
                <w:rPr>
                  <w:color w:val="0000FF"/>
                </w:rPr>
                <w:t>N 979-п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9">
              <w:r>
                <w:rPr>
                  <w:color w:val="0000FF"/>
                </w:rPr>
                <w:t>N 639-п</w:t>
              </w:r>
            </w:hyperlink>
            <w:r>
              <w:rPr>
                <w:color w:val="392C69"/>
              </w:rPr>
              <w:t xml:space="preserve">, от 14.03.2019 </w:t>
            </w:r>
            <w:hyperlink r:id="rId30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 xml:space="preserve">, от 06.06.2019 </w:t>
            </w:r>
            <w:hyperlink r:id="rId3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22.08.2019 </w:t>
            </w:r>
            <w:hyperlink r:id="rId32">
              <w:r>
                <w:rPr>
                  <w:color w:val="0000FF"/>
                </w:rPr>
                <w:t>N 603-п</w:t>
              </w:r>
            </w:hyperlink>
            <w:r>
              <w:rPr>
                <w:color w:val="392C69"/>
              </w:rPr>
              <w:t xml:space="preserve">, от 22.11.2019 </w:t>
            </w:r>
            <w:hyperlink r:id="rId33">
              <w:r>
                <w:rPr>
                  <w:color w:val="0000FF"/>
                </w:rPr>
                <w:t>N 770-п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34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35">
              <w:r>
                <w:rPr>
                  <w:color w:val="0000FF"/>
                </w:rPr>
                <w:t>N 718-п</w:t>
              </w:r>
            </w:hyperlink>
            <w:r>
              <w:rPr>
                <w:color w:val="392C69"/>
              </w:rPr>
              <w:t xml:space="preserve">, от 26.02.2021 </w:t>
            </w:r>
            <w:hyperlink r:id="rId36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31.05.2022 </w:t>
            </w:r>
            <w:hyperlink r:id="rId37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20.02.2025 </w:t>
            </w:r>
            <w:hyperlink r:id="rId38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  <w:outlineLvl w:val="1"/>
      </w:pPr>
      <w:r>
        <w:t>I. Общие положения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1. Настоящий Порядок устанавливает правила принятия решений о разработке муниципальных программ города Омска, их формирования и реализации.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основные понятия: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муниципальная программа города Омска (далее -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подпрограмма муниципальной программы (далее - подпрограмма) - составная часть муниципальной программы, представляющая собой комплекс мероприятий, направленных на решение отдельных задач муниципальной программы, объединенных по одному признаку и увязанных по ресурсам, исполнителям и срокам осуществления мероприятий;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ответственный исполнитель муниципальной программы (далее - ответственный исполнитель) - структурное подразделение Администрации города Омска, обеспечивающее формирование, реализацию и проведение оценки эффективности реализации муниципальной программы и осуществляющее координацию деятельности участников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участник муниципальной программы (далее - участник программы) - главный распорядитель средств бюджета города Омска, структурное подразделение Администрации города Омска, не являющееся главным распорядителем средств бюджета города Омска, муниципальное учреждение, иная организация в соответствии с законодательством Российской Федерации, обеспечивающие реализацию мероприятий подпрограмм муниципальной программы;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5) паспорт муниципальной программы - составная часть муниципальной программы, содержащая краткие сведения о структуре и содержании муниципальной программы в табличной форме;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6) цель муниципальной программы (далее - цель программы) - ожидаемое состояние в соответствующей сфере социально-экономического развития города Омска, планируемое к достижению посредством реализации совокупности взаимосвязанных мероприятий муниципальной программы за период ее реализации;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lastRenderedPageBreak/>
        <w:t>7) задача муниципальной программы - совокупность взаимосвязанных механизмов достижения цели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8) целевой индикатор - количественный (качественный) показатель, характеризующий реализацию мероприятия при установленных объемах финансирования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9) ожидаемый результат реализации муниципальной программы (подпрограммы) - количественный или качественный показатель, характеризующий реализацию муниципальной программы (подпрограммы) по годам, а также по итогам ее реализации, сформированный или рассчитанный на основе данных государственной статистики и (или) ведомственной статистики и (или) внутриведомственной информации, размещенной в печатных изданиях и (или) в информационно-телекоммуникационной сети "Интернет", в том числе на официальных сайтах органов исполнительной власти Омской области и Администрации города Омска;</w:t>
      </w:r>
    </w:p>
    <w:p w:rsidR="008D2F70" w:rsidRDefault="008D2F70">
      <w:pPr>
        <w:pStyle w:val="ConsPlusNormal"/>
        <w:jc w:val="both"/>
      </w:pPr>
      <w:r>
        <w:t xml:space="preserve">(в ред. Постановлений Администрации города Омска от 26.06.2018 </w:t>
      </w:r>
      <w:hyperlink r:id="rId41">
        <w:r>
          <w:rPr>
            <w:color w:val="0000FF"/>
          </w:rPr>
          <w:t>N 639-п</w:t>
        </w:r>
      </w:hyperlink>
      <w:r>
        <w:t xml:space="preserve">, от 02.12.2020 </w:t>
      </w:r>
      <w:hyperlink r:id="rId42">
        <w:r>
          <w:rPr>
            <w:color w:val="0000FF"/>
          </w:rPr>
          <w:t>N 718-п</w:t>
        </w:r>
      </w:hyperlink>
      <w:r>
        <w:t>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10) налоговые расходы муниципального образования городской округ город Омск Омской области (далее - налоговые расходы) - выпадающие доходы бюджета города Омска, обусловленные налоговыми льготами, освобождениями и иными преференциями (включая пониженные, дифференцированные налоговые ставки) по местным налогам, установленными решениями Омского городского Совета, предусмотренные в качестве мер муниципальной поддержки в соответствии с целями муниципальных программ;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11) куратор налогового расхода - структурное подразделение Администрации города Омска, являющееся ответственным исполнителем муниципальной программы, уполномоченное в сфере, в которой установлены налоговые расходы.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Иные понятия и определения используются в значениях, определяемых действующим законодательством Российской Федерации и Омской области, муниципальными правовыми актами города Омска.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  <w:outlineLvl w:val="1"/>
      </w:pPr>
      <w:r>
        <w:t>II. Требования к содержанию муниципальной программы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3. Муниципальная программа разрабатывается исходя из целей и задач, определенных Стратегией социально-экономического развития города Омска.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Муниципальная программа направлена на достижение конкретной цели в определенной сфере социально-экономического развития города Омска. Задачи муниципальной программы формируются по направлениям, определенным для достижения сформулированной цели.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4. Муниципальная программа содержит: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паспорт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текстовую часть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подпрограммы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5. В случае если государственными программами Российской Федерации, Омской области, нормативными правовыми актами Российской Федерации, Омской области установлены требования к содержанию муниципальной программы, применяются положения, предусмотренные государственными программами Российской Федерации, Омской области, нормативными правовыми актами Российской Федерации, Омской области.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10.11.2015 N 1431-п)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случае если муниципальной программой предусматривается предоставление грантов в форме субсидий некоммерческим организациям, не являющимся казенными учреждениями, а также юридическим лицам (за исключением государственных (муниципальных) учреждений), индивидуальным предпринимателям, физическим лицам, то решением о предоставлении указанных субсидий является постановление Администрации города Омска об утверждении соответствующей муниципальной программы. Порядок предоставления данных субсидий устанавливается отдельным муниципальным правовым актом.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16.02.2015 N 298-п)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6. Паспорт муниципальной программы формируется по форме согласно </w:t>
      </w:r>
      <w:hyperlink w:anchor="P42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" w:name="P85"/>
      <w:bookmarkEnd w:id="2"/>
      <w:r>
        <w:t>7. Текстовая часть муниципальной программы состоит из следующих разделов: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общая характеристика текущего состояния социально-экономического развития города Омска в сфере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должен содержать описание текущего состояния соответствующей сферы социально-экономического развития города Омска (сферы реализации муниципальной программы), а также проблем в указанной сфере социально-экономического развития города Омска с указанием причин их возникновения;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2) цель и задачи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должен содержать развернутые формулировки цели и задач муниципальной программы, к которым предъявляются следующие требования: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специфичность (соответствие сфере реализации муниципальной программы);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ясность (формулировки не должны допускать их произвольного или неоднозначного их толкования);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достижимость (цель и задачи должны быть потенциально достижимы за период реализации муниципальной программы);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измеримость (должна существовать возможность определения уровня достижения цели и реализации задач);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сроки и этапы реализации муниципальной программы. Муниципальная программа разрабатывается на срок не менее 5 лет. Необходимость разделения сроков реализации муниципальной программы на этапы определяется ответственным исполнителем на основе последовательности решения задач муниципальной программы с учетом длительности сроков реализации муниципальной программы и необходимости подведения промежуточных итогов достижения ожидаемых результатов ее реализации;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22.04.2016 N 513-п)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объем и источники финансирования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должен содержать информацию об объемах финансирования муниципальной программы в целом и по годам реализации муниципальной программы в рублях с точностью до двух знаков после запятой. Информация об объемах финансирования муниципальной программы представляется в разрезе источников финансирования с расшифровкой по главным распорядителям средств бюджета города Омска (далее - главные распорядители бюджетных средств), являющимся участниками программы, с указанием общего объема налоговых расходов в рамках муниципальной программы (</w:t>
      </w:r>
      <w:proofErr w:type="spellStart"/>
      <w:r>
        <w:t>справочно</w:t>
      </w:r>
      <w:proofErr w:type="spellEnd"/>
      <w:r>
        <w:t xml:space="preserve">), по форме согласно </w:t>
      </w:r>
      <w:hyperlink w:anchor="P523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случае реализации муниципальной программы с привлечением иных источников финансирования, указанные объемы финансирования должны быть подтверждены соответствующими правовыми актами, соглашениями, договорами и иными документами;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5) ожидаемые результаты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должен содержать сведения, отражающие количественное и качественное изменение ситуации в сфере реализации муниципальной программы по сравнению с начальным периодом ее реализации, общую оценку вклада муниципальной программы в социально-экономическое развитие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При определении ожидаемых результатов реализации муниципальной программы рекомендуется учитывать: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основные целевые индикаторы стратегического развития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</w:t>
      </w:r>
      <w:hyperlink r:id="rId50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</w:t>
      </w:r>
      <w:hyperlink r:id="rId51">
        <w:r>
          <w:rPr>
            <w:color w:val="0000FF"/>
          </w:rPr>
          <w:t>перечень</w:t>
        </w:r>
      </w:hyperlink>
      <w:r>
        <w:t xml:space="preserve"> дополнительных показателей для оценки эффективности деятельности органов местного самоуправления городских округов и муниципальных районов, утвержденный постановлением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государственного управления";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показатели реализации отдельных указов и поручений Президента Российской Федерации.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Муниципальные программы, для достижения целей которых в качестве мер муниципальной поддержки предусмотрены налоговые расходы, должны содержать ожидаемые результаты, характеризующие эффективность налоговых расходов.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При описании ожидаемых результатов реализации муниципальной программы необходимо отразить методику их расчета. Методика расчета каждого ожидаемого результата реализации муниципальной программы должна содержать: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наименование ожидаемого результата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единицу измерения ожидаемого результата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формулу расчета ожидаемого результата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источники данных для расчета ожидаемого результата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Ожидаемые результаты реализации муниципальной программы должны соответствовать следующим требованиям: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точность (погрешности расчета данных, необходимых для определения значений ожидаемого результата реализации муниципальной программы, не должны искажать представление о реализации муниципальной программы);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объективность (ожидаемые результаты реализации муниципальной программы, улучшение значений которых возможно при ухудшении ситуации в сфере реализации муниципальной программы, не должны использоваться);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достоверность (способ сбора и обработки данных, используемых для расчета значений ожидаемых результатов реализации муниципальной программы, должен допускать возможность проверки точности указанных данных в процессе оценки эффективности реализации муниципальной программы);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однозначность (наименования ожидаемых результатов реализации муниципальной программы должны обеспечивать одинаковое их понимание лицами, обладающими и не обладающими соответствующими знаниями в сфере реализации муниципальной программы).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случае установления этапов реализации муниципальной программы ожидаемые результаты ее реализации устанавливаются для каждого этапа.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Ожидаемые результаты реализации муниципальной программы формируются согласно </w:t>
      </w:r>
      <w:hyperlink w:anchor="P453">
        <w:r>
          <w:rPr>
            <w:color w:val="0000FF"/>
          </w:rPr>
          <w:t>приложению N 1-1</w:t>
        </w:r>
      </w:hyperlink>
      <w:r>
        <w:t xml:space="preserve"> к настоящему Порядку;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26.06.2018 N 639-п)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6) система управления реализацией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содержит порядок взаимодействия ответственного исполнителя, главных распорядителей бюджетных средств, являющихся участниками программы, и участников программы, не являющихся главными распорядителями средств бюджета города Омска;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7) сведения о налоговых расходах.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Характеристики налоговых расходов</w:t>
      </w:r>
    </w:p>
    <w:p w:rsidR="008D2F70" w:rsidRDefault="008D2F70">
      <w:pPr>
        <w:pStyle w:val="ConsPlusNormal"/>
        <w:jc w:val="center"/>
      </w:pPr>
    </w:p>
    <w:p w:rsidR="008D2F70" w:rsidRDefault="008D2F70">
      <w:pPr>
        <w:pStyle w:val="ConsPlusNormal"/>
        <w:jc w:val="center"/>
      </w:pPr>
      <w:r>
        <w:t xml:space="preserve">(введены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Омска</w:t>
      </w:r>
    </w:p>
    <w:p w:rsidR="008D2F70" w:rsidRDefault="008D2F70">
      <w:pPr>
        <w:pStyle w:val="ConsPlusNormal"/>
        <w:jc w:val="center"/>
      </w:pPr>
      <w:r>
        <w:t>от 02.12.2020 N 718-п)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sectPr w:rsidR="008D2F70" w:rsidSect="008D2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154"/>
        <w:gridCol w:w="1531"/>
        <w:gridCol w:w="1077"/>
        <w:gridCol w:w="1077"/>
        <w:gridCol w:w="1871"/>
        <w:gridCol w:w="1757"/>
        <w:gridCol w:w="1928"/>
      </w:tblGrid>
      <w:tr w:rsidR="008D2F70">
        <w:tc>
          <w:tcPr>
            <w:tcW w:w="221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налога, по которому предусматриваются налоговые льготы, освобождения или иные преференции</w:t>
            </w:r>
          </w:p>
        </w:tc>
        <w:tc>
          <w:tcPr>
            <w:tcW w:w="215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и реквизиты нормативного правового акта, устанавливающего льготу, освобождение или иную преференцию по налогу</w:t>
            </w:r>
          </w:p>
        </w:tc>
        <w:tc>
          <w:tcPr>
            <w:tcW w:w="153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Содержание налоговой преференции</w:t>
            </w:r>
          </w:p>
        </w:tc>
        <w:tc>
          <w:tcPr>
            <w:tcW w:w="2154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Период действия налоговой референции</w:t>
            </w:r>
          </w:p>
        </w:tc>
        <w:tc>
          <w:tcPr>
            <w:tcW w:w="187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Целевая категория налоговых расходов (социальные, стимулирующие, технические)</w:t>
            </w:r>
          </w:p>
        </w:tc>
        <w:tc>
          <w:tcPr>
            <w:tcW w:w="175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Целевая категория плательщиков налога, для которых предусмотрены налоговые льготы, освобождения или иные преференции</w:t>
            </w:r>
          </w:p>
        </w:tc>
        <w:tc>
          <w:tcPr>
            <w:tcW w:w="192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цели муниципальной программы/структурного элемента муниципальной программы, которым соответствует налоговый расход</w:t>
            </w:r>
          </w:p>
        </w:tc>
      </w:tr>
      <w:tr w:rsidR="008D2F70">
        <w:tc>
          <w:tcPr>
            <w:tcW w:w="221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15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  <w:jc w:val="center"/>
            </w:pPr>
            <w:r>
              <w:t>Дата начала действия</w:t>
            </w:r>
          </w:p>
        </w:tc>
        <w:tc>
          <w:tcPr>
            <w:tcW w:w="1077" w:type="dxa"/>
          </w:tcPr>
          <w:p w:rsidR="008D2F70" w:rsidRDefault="008D2F70">
            <w:pPr>
              <w:pStyle w:val="ConsPlusNormal"/>
              <w:jc w:val="center"/>
            </w:pPr>
            <w:r>
              <w:t>Дата прекращения действия</w:t>
            </w:r>
          </w:p>
        </w:tc>
        <w:tc>
          <w:tcPr>
            <w:tcW w:w="187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211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</w:tr>
      <w:tr w:rsidR="008D2F70">
        <w:tc>
          <w:tcPr>
            <w:tcW w:w="221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5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21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5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21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5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Раздел включается в муниципальные программы, в рамках которых осуществляется реализация налоговых расходов в соответствии с перечнем налоговых расходов муниципального образования городской округ город Омск Омской области на очередной финансовый год и плановый период, ежегодно утверждаемым постановлением Администрации города Омска (далее - Перечень налоговых расходов).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содержит информацию о налоговых расходах и их влиянии на достижение целей муниципальной программы.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Сведения о налоговых расходах формируются согласно </w:t>
      </w:r>
      <w:hyperlink w:anchor="P1830">
        <w:r>
          <w:rPr>
            <w:color w:val="0000FF"/>
          </w:rPr>
          <w:t>приложению N 7</w:t>
        </w:r>
      </w:hyperlink>
      <w:r>
        <w:t xml:space="preserve"> к настоящему Порядку и подлежат включению в муниципальную программу не позднее двух месяцев со дня утверждения Перечня налоговых расходов.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8. Муниципальная программа может включать в себя несколько подпрограмм.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Деление муниципальной программы на подпрограммы осуществляется, исходя из масштабности и сложности решаемых муниципальной программой задач, а также необходимости рациональной организации их решения. Подпрограммы направлены на решение конкретных задач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9. Подпрограмма включает в себя следующие разделы: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характеристика сферы социально-экономического развития города Омска, в рамках которой предполагается реализация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содержит формулировку основных проблем, оценку причин их возникновения либо основные положительные тенденции и прогноз развития сферы социально-экономического развития города Омска, в рамках которой предполагается реализация подпрограммы;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срок реализации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Срок реализации подпрограммы не может превышать общего срока реализации муниципальной программы. При необходимости могут быть выделены этапы реализации подпрограммы. Этапы реализации подпрограммы определяются на основе последовательности решения задач подпрограммы. В случае установления этапов реализации муниципальной программы этапы реализации подпрограммы должны соответствовать этапам реализации муниципальной программы;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22.04.2016 N 513-п)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задачи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Раздел содержит перечень задач подпрограммы. Требования к формированию задач подпрограммы соответствуют требованиям к задачам муниципальной программы, указанным в </w:t>
      </w:r>
      <w:hyperlink w:anchor="P88">
        <w:r>
          <w:rPr>
            <w:color w:val="0000FF"/>
          </w:rPr>
          <w:t>подпункте 2 пункта 7</w:t>
        </w:r>
      </w:hyperlink>
      <w:r>
        <w:t xml:space="preserve"> настоящего Порядка;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3-1) ожидаемые результаты реализации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Ожидаемые результаты реализации подпрограммы характеризуют количественное или качественное изменение ситуации в сфере реализации подпрограммы по годам, а также по итогам реализации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Требования к ожидаемым результатам реализации подпрограммы аналогичны требованиям к ожидаемым результатам реализации программы;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3-1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26.06.2018 N 639-п)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описание мероприятий подпрограммы и целевых индикаторов их выполнения.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Раздел содержит описание мероприятий подпрограммы, методику расчета целевых индикаторов, плановые значения целевых индикаторов на текущий финансовый год по форме согласно </w:t>
      </w:r>
      <w:hyperlink w:anchor="P1046">
        <w:r>
          <w:rPr>
            <w:color w:val="0000FF"/>
          </w:rPr>
          <w:t>приложению N 3-1</w:t>
        </w:r>
      </w:hyperlink>
      <w:r>
        <w:t xml:space="preserve"> к настоящему Порядку и перечень мероприятий подпрограммы по форме согласно </w:t>
      </w:r>
      <w:hyperlink w:anchor="P850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22.11.2019 N 770-п)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Плановые значения целевых индикаторов на текущий финансовый год в поквартальной разбивке утверждаются и корректируются в ходе приведения муниципальной программы в соответствие с Решением Омского городского Совета о бюджете города Омска на текущий финансовый год и плановый период.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22.11.2019 N 770-п)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При объективной необходимости, обусловленной спецификой содержания, мероприятия подпрограммы могут быть детализированы дополнительными мероприятиями.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Подпрограмма содержит мероприятия (дополнительные мероприятия) подпрограммы, которые направлены на реализацию задач данной подпрограммы.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Состав мероприятий (дополнительных мероприятий) подпрограммы должен быть достаточным для решения задач подпрограммы.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Мероприятия (дополнительные мероприятия) подпрограммы не могут дублировать по составу и функциям мероприятия (дополнительные мероприятия) другой подпрограммы.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Необходимо выделять в качестве отдельных мероприятий подпрограммы: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каждое публичное нормативное обязательство;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каждую обособленную функцию (сферу, направление) деятельности Администрации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каждый объект адресной инвестиционной программы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Формулировка наименования мероприятия (дополнительного мероприятия) подпрограммы должна быть конкретной и однозначно определять планируемые действия участников подпрограммы для решения поставленных задач подпрограммы.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Для дополнительных мероприятий, связанных с осуществлением функциональной деятельности структурных подразделений Администрации города Омска, объем финансирования может не указываться.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Для каждого мероприятия (дополнительного мероприятия) подпрограммы устанавливается не менее одного целевого индикатора и определяется объем финансирования.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Для мероприятий подпрограммы, в рамках реализации которых осуществляется доведение муниципальным учреждениям города Омска муниципальных заданий на оказание муниципальных услуг (выполнение работ), в качестве целевых индикаторов устанавливаются сводные показатели муниципальных заданий, характеризующие количественное значение объема оказываемых услуг (выполняемых работ).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10.11.2015 N 1431-п)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Методика расчета каждого целевого индикатора должна содержать: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наименование целевого индикатора;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единицу измерения целевого индикатора;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формулу расчета целевого индикатора;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источники данных для расчета целевого индикатора.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Целевые индикаторы должны соответствовать следующим требованиям: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точность (погрешности расчета данных, необходимых для определения значений целевых индикаторов, не должны искажать представление о степени реализации мероприятия);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объективность (целевые индикаторы, улучшение значений которых возможно при ухудшении ситуации в сфере реализации мероприятия, не должны использоваться);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достоверность (способ сбора и обработки данных, используемых для расчета значений целевых индикаторов, должен допускать возможность проверки точности указанных данных в процессе оценки эффективности реализации мероприятия);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однозначность (наименования целевых индикаторов должны обеспечивать одинаковое их понимание лицами, обладающими и не обладающими соответствующими знаниями в сфере реализации мероприятия).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При необходимости в данном разделе может быть установлен порядок определения уровня исполнения плана для отдельных целевых индикаторов с учетом их специфики. Для прочих целевых индикаторов применяются общие подходы к определению уровня исполнения плана в соответствии с </w:t>
      </w:r>
      <w:hyperlink w:anchor="P1892">
        <w:r>
          <w:rPr>
            <w:color w:val="0000FF"/>
          </w:rPr>
          <w:t>Порядком</w:t>
        </w:r>
      </w:hyperlink>
      <w:r>
        <w:t xml:space="preserve"> проведения оценки эффективности реализации муниципальных программ города Омска;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города Омска от 27.10.2014 N 1451-п;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5) объем и источники финансирования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Раздел содержит общую информацию об объемах финансирования подпрограммы по годам ее реализации.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Информация об объеме и источниках финансирования подпрограммы в разрезе мероприятий (дополнительных мероприятий) подпрограммы отражается в табличном виде по форме согласно </w:t>
      </w:r>
      <w:hyperlink w:anchor="P850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6) механизм реализации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Раздел включается в состав подпрограммы в случае наличия нескольких участников подпрограммы. Содержание раздела формируется с учетом положений </w:t>
      </w:r>
      <w:hyperlink w:anchor="P122">
        <w:r>
          <w:rPr>
            <w:color w:val="0000FF"/>
          </w:rPr>
          <w:t>подпункта 6 пункта 7</w:t>
        </w:r>
      </w:hyperlink>
      <w:r>
        <w:t xml:space="preserve"> настоящего Порядка в рамках сферы реализации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" w:name="P239"/>
      <w:bookmarkEnd w:id="5"/>
      <w:r>
        <w:t>10. Муниципальная программа может содержать иные положения и разделы (при необходимости) в соответствии с требованиями к структуре и содержанию государственных программ Российской Федерации и Омской области в соответствующих сферах (в целях привлечения на реализацию цели и задач муниципальной программы, соответствующей государственной программе Российской Федерации или Омской области, средств федерального и областного бюджетов на условиях софинансирования).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14.03.2019 N 202-п)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  <w:outlineLvl w:val="1"/>
      </w:pPr>
      <w:r>
        <w:t>III. Формирование муниципальной программы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11. Муниципальная программа утверждается постановлением Администрации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12. Муниципальные программы являются основным механизмом реализации Стратегии социально-экономического развития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Основанием для разработки муниципальной программы является распоряжение Администрации города Омска, которым определяется наименование муниципальной программы, ответственный исполнитель, основные направления реализации и сроки разработки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Проект распоряжения Администрации города Омска о разработке муниципальной программы (далее - проект распоряжения) разрабатывает структурное подразделение Администрации города Омска, ответственное за реализацию муниципальной политики в соответствующей сфере деятельности, с привлечением предполагаемых участников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Пояснительная записка к проекту распоряжения должна содержать краткую характеристику предлагаемой к разработке муниципальной программы, включающую в себя, в том числе: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цели и задачи муниципальной программы с указанием целей и задач Стратегии социально-экономического развития города Омска, для реализации которых формируется муниципальная программа;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ожидаемые результаты реализации муниципальной программы, значения и методику расчета показателей, характеризующих их достижение;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обоснование объема ресурсного обеспечения муниципальной программы, в том числе по источникам финансирования, исполнителям и срокам осуществления мероприятий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информацию о необходимости внесения изменений в действующие муниципальные программы в связи с разработкой предлагаемой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Проект распоряжения подлежит обязательному согласованию с департаментом городской экономической политики Администрации города Омска (далее - координирующий орган) и департаментом финансов Администрации города Омска (далее - финансовый орган), которые в пределах своей компетенции рассматривают его на соответствие следующим принципам: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соответствие целей и задач предлагаемой к разработке муниципальной программы целям и задачам Стратегии социально-экономического развития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измеряемость</w:t>
      </w:r>
      <w:proofErr w:type="spellEnd"/>
      <w:r>
        <w:t xml:space="preserve"> достижения целей программы с использованием количественных и (или) качественных целевых показателей;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обоснованность (реалистичность) ресурсного обеспечения, в том числе по источникам финансирования, исполнителям и срокам осуществления мероприятий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возможность привлечения средств из вышестоящих бюджетов, а также внебюджетных источников для решения целей и задач муниципальной программы.</w:t>
      </w:r>
    </w:p>
    <w:p w:rsidR="008D2F70" w:rsidRDefault="008D2F70">
      <w:pPr>
        <w:pStyle w:val="ConsPlusNormal"/>
        <w:jc w:val="both"/>
      </w:pPr>
      <w:r>
        <w:t xml:space="preserve">(п. 12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24.10.2016 N 1294-п)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13. На основании распоряжения Администрации города Омска о разработке муниципальной программы ответственный исполнитель: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24.10.2016 N 1294-п)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направляет главным распорядителям бюджетных средств и структурным подразделениям Администрации города Омска, не являющимся главными распорядителями бюджетных средств, осуществляющим свои полномочия в определенной муниципальной программой сфере, иным организациям, обеспечивающим реализацию мероприятий муниципальной программы (далее - иная организация), уведомление о начале разработки муниципальной программы с указанием сроков предоставления необходимой информации для формирования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организует работу главных распорядителей бюджетных средств и структурных подразделений Администрации города Омска, не являющихся главными распорядителями бюджетных средств, осуществляющих свои полномочия в определенной муниципальной программой сфере, иных организаций по разработке подпрограммы.</w:t>
      </w:r>
    </w:p>
    <w:p w:rsidR="008D2F70" w:rsidRDefault="008D2F70">
      <w:pPr>
        <w:pStyle w:val="ConsPlusNormal"/>
        <w:jc w:val="both"/>
      </w:pPr>
      <w:r>
        <w:t xml:space="preserve">(п. 13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14. Участники программы, не являющиеся главными распорядителями бюджетных средств, при формировании проекта муниципальной программы обеспечивают предоставление информации главным распорядителям бюджетных средств, являющимся участниками программы, о составе мероприятий подпрограмм муниципальной программы, в реализации которых предполагается их участие.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15. Главные распорядители бюджетных средств, являющиеся участниками программы, при формировании проекта муниципальной программы участвуют в: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разработке структуры муниципальной программы в разрезе подпрограмм в пределах своей компетенции;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разработке содержания подпрограммы (подпрограмм) в соответствии с требованиями </w:t>
      </w:r>
      <w:hyperlink w:anchor="P239">
        <w:r>
          <w:rPr>
            <w:color w:val="0000FF"/>
          </w:rPr>
          <w:t>пункта 10</w:t>
        </w:r>
      </w:hyperlink>
      <w:r>
        <w:t xml:space="preserve"> настоящего Порядка;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обосновании потребности в необходимых финансовых ресурсах на финансовое обеспечение муниципальной программы в разрезе подпрограмм в пределах своей компетенции.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16. Ответственный исполнитель при формировании проекта муниципальной программы осуществляет следующие полномочия: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формирует структуру проекта муниципальной программы с учетом поступившей информации от главных распорядителей бюджетных средств, являющихся участниками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обеспечивает согласование структуры проекта муниципальной программы с координирующим и финансовым органами в целях определения перечня целевых статей расходов бюджета города Омска с приложением необходимых обоснований (нормативных правовых актов, поручений Мэра города Омска, расчетов, содержащих обоснование потребности в необходимых финансовых ресурсах на финансовое обеспечение муниципальной программы в разрезе подпрограмм). Мероприятия инвестиционного характера предварительно согласовываются с координирующим органом;</w:t>
      </w:r>
    </w:p>
    <w:p w:rsidR="008D2F70" w:rsidRDefault="008D2F70">
      <w:pPr>
        <w:pStyle w:val="ConsPlusNormal"/>
        <w:jc w:val="both"/>
      </w:pPr>
      <w:r>
        <w:t xml:space="preserve">(в ред. Постановлений Администрации города Омска от 26.02.2021 </w:t>
      </w:r>
      <w:hyperlink r:id="rId80">
        <w:r>
          <w:rPr>
            <w:color w:val="0000FF"/>
          </w:rPr>
          <w:t>N 120-п</w:t>
        </w:r>
      </w:hyperlink>
      <w:r>
        <w:t xml:space="preserve">, от 31.05.2022 </w:t>
      </w:r>
      <w:hyperlink r:id="rId81">
        <w:r>
          <w:rPr>
            <w:color w:val="0000FF"/>
          </w:rPr>
          <w:t>N 389-п</w:t>
        </w:r>
      </w:hyperlink>
      <w:r>
        <w:t>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обеспечивает разработку проекта муниципальной программы в соответствии с требованиями настоящего Порядка с учетом поступившей информации от главных распорядителей бюджетных средств, являющихся участниками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обеспечивает согласование проекта постановления Администрации города Омска об утверждении муниципальной программы в установленном порядке.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17. Ответственный исполнитель вправе привлечь к формированию проекта муниципальной программы специалистов, независимых экспертов, представителей общественности, депутатов Омского городского Совета, представителей Правительства Омской области.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18. Координирующий и финансовый органы в пределах своей компетенции при согласовании оценивают представленный проект муниципальной программы в части: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1) соответствия разделов проекта муниципальной программы требованиям </w:t>
      </w:r>
      <w:hyperlink w:anchor="P85">
        <w:r>
          <w:rPr>
            <w:color w:val="0000FF"/>
          </w:rPr>
          <w:t>пункта 7</w:t>
        </w:r>
      </w:hyperlink>
      <w:r>
        <w:t xml:space="preserve"> настоящего Порядка;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соответствия цели, задач и сроков реализации проекта муниципальной программы целям и задачам социально-экономического развития города Омска на долгосрочный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обоснованности и комплексности мероприятий подпрограммы;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обоснованности финансового обеспечения реализации мероприятий подпрограммы за счет средств бюджета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5) соответствия финансового обеспечения проекта муниципальной программы возможностям бюджета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6) возможности привлечения внебюджетных средств, средств иных бюджетов для решения задач проекта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7) оценки социально-экономической эффективности проекта муниципальной программы в целом, ожидаемых конечных результатов реализации проекта муниципальной программы и ее влияния на социально-экономическое развитие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8) наличия заключения о достоверности сметной стоимости включаемого в проект муниципальной программы инвестиционного проекта (положительного заключения государственной экспертизы проектной документации в случае, если по объекту капитальных вложений предусмотрено проведение государственной экспертизы проектной документации в соответствии с требованиями Градостроительного </w:t>
      </w:r>
      <w:hyperlink r:id="rId82">
        <w:r>
          <w:rPr>
            <w:color w:val="0000FF"/>
          </w:rPr>
          <w:t>кодекса</w:t>
        </w:r>
      </w:hyperlink>
      <w:r>
        <w:t xml:space="preserve"> Российской Федерации) или пояснительной записки с оценкой предполагаемой сметной стоимости объекта в случае включения в проект муниципальной программы мероприятий, предусматривающих разработку проектной документации (включая проведение инженерных изысканий) на указанный объект;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9) наличия расчетов социальной и бюджетной эффективности включаемого в проект муниципальной программы инвестиционного проекта или пояснительной записки с предварительной оценкой социальной и бюджетной эффективности объекта в случае включения в проект муниципальной программы мероприятий подпрограммы, предусматривающих разработку проектной документации (включая проведение инженерных изысканий) на указанный объект.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19. В ходе согласования проекта муниципальной программы в случае необходимости координирующим и финансовым органами в рамках своей компетенции формируются рекомендации по доработке проекта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20. Проект муниципальной программы с рекомендациями по его корректировке возвращается на доработку ответственному исполнителю. Ответственный исполнитель обеспечивает доработку проекта муниципальной программы и повторно представляет его для согласования в орган, сформировавший соответствующие рекомендации.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21. Ответственный исполнитель после согласования проекта муниципальной программы с координирующим и финансовым органами направляет проект муниципальной программы с приложением обоснования потребности в необходимых финансовых ресурсах на финансовое обеспечение муниципальной программы в разрезе подпрограмм в Контрольно-счетную палату города Омска для проведения финансово-экономической экспертизы. В случае подготовки Контрольно-счетной палатой города Омска положительного заключения ответственный исполнитель обеспечивает дальнейший процесс согласования и утверждения проекта муниципальной программы. В случае подготовки Контрольно-счетной палатой города Омска отрицательного заключения проект муниципальной программы направляется для повторного рассмотрения координирующему и финансовому органу для рассмотрения по существу.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Ответственный исполнитель обеспечивает дальнейший процесс согласования и утверждения проекта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21-1. После утверждения муниципальной программы она подлежит включению ответственным исполнителем в Перечень муниципальных программ города Омска, утвержденный распоряжением Администрации города Омска.</w:t>
      </w:r>
    </w:p>
    <w:p w:rsidR="008D2F70" w:rsidRDefault="008D2F70">
      <w:pPr>
        <w:pStyle w:val="ConsPlusNormal"/>
        <w:jc w:val="both"/>
      </w:pPr>
      <w:r>
        <w:t xml:space="preserve">(п. 21-1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24.10.2016 N 1294-п)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22. Муниципальные программы, предлагаемые к реализации, начиная с очередного финансового года, подлежат утверждению постановлением Администрации города Омска в сроки составления проекта бюджета города Омска на очередной финансовый год и плановый период.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целях составления проекта бюджета города Омска на очередной финансовый год и плановый период осуществляется подготовка проектов постановлений Администрации города Омска о внесении изменений в утвержденные муниципальные программы в соответствии с распределенными предельными объемами бюджетных ассигнований на исполнение действующих и принимаемых расходных обязательств города Омска на очередной финансовый год и плановый период в сроки составления проекта бюджета города Омска на очередной финансовый год и плановый период.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16.02.2015 N 298-п)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  <w:outlineLvl w:val="1"/>
      </w:pPr>
      <w:r>
        <w:t>IV. Порядок реализации и внесения изменений</w:t>
      </w:r>
    </w:p>
    <w:p w:rsidR="008D2F70" w:rsidRDefault="008D2F70">
      <w:pPr>
        <w:pStyle w:val="ConsPlusTitle"/>
        <w:jc w:val="center"/>
      </w:pPr>
      <w:r>
        <w:t>в муниципальную программу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23. Реализация муниципальной программы осуществляется путем выполнения участниками программы предусмотренных мероприятий подпрограмм муниципальной программы, исходя из необходимости достижения ожидаемых результатов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целях контроля за ходом исполнения конкретной муниципальной программы ответственный исполнитель вправе определить порядок взаимодействия ответственного исполнителя и участников программы (подпрограммы).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22.11.2019 N 770-п)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24. Участники программы, не являющиеся главными распорядителями бюджетных средств, обеспечивают: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реализацию подпрограммы или отдельных мероприятий подпрограммы и достижение утвержденных значений целевых индикаторов в пределах своей компетенции;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предоставление информации главным распорядителям бюджетных средств, являющимся участниками программы, о необходимости внесения изменений в муниципальную программу с обоснованием предлагаемых изменений;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22.08.2019 N 603-п)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направление в срок до 10 декабря года, предшествующего очередному финансовому году, ответственному исполнителю программы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</w:t>
      </w:r>
      <w:hyperlink w:anchor="P1046">
        <w:r>
          <w:rPr>
            <w:color w:val="0000FF"/>
          </w:rPr>
          <w:t>приложению N 3-1</w:t>
        </w:r>
      </w:hyperlink>
      <w:r>
        <w:t xml:space="preserve"> к настоящему Порядку;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22.11.2019 N 770-п)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предоставление ответственному исполнителю программы информации о планируемых и достигнутых значениях целевых индикаторов муниципальной программы города Омска по форме согласно </w:t>
      </w:r>
      <w:hyperlink w:anchor="P1316">
        <w:r>
          <w:rPr>
            <w:color w:val="0000FF"/>
          </w:rPr>
          <w:t>приложению N 5</w:t>
        </w:r>
      </w:hyperlink>
      <w:r>
        <w:t xml:space="preserve"> к настоящему Порядку: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 позднее 3 числа месяца, следующего за отчетным периодом текущего финансового года, данных за первый, второй, третий квартал с поквартальными значениями, а также за шесть и девять месяцев нарастающим итогом;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25. Главные распорядители бюджетных средств, являющиеся участниками программы, обеспечивают организацию работы подведомственных им участников программы, не являющихся главными распорядителями бюджетных средств. Главные распорядители бюджетных средств, являющиеся участниками программы, обеспечивают: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реализацию подпрограммы или отдельных мероприятий подпрограммы и достижение утвержденных значений целевых индикаторов в пределах своей компетенции;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направление предложений ответственному исполнителю программы по внесению изменений в муниципальную программу с обоснованием предлагаемых изменений;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в случае необходимости подготовку и направление ответственному исполнителю программы предложений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08.09.2017 N 979-п)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направление в течение 15 календарных дней с даты официального опубликования Решения Омского городского Совета о внесении изменений в бюджет города Омска на текущий финансовый год и плановый период или Решения Омского городского Совета о бюджете города Омска на очередной финансовый год и плановый период ответственному исполнителю программы предложений о внесении изменений в муниципальную программу;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08.09.2017 N 979-п;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22.08.2019 N 603-п)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5) направление в срок до 10 декабря года, предшествующего очередному финансовому году, ответственному исполнителю программы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</w:t>
      </w:r>
      <w:hyperlink w:anchor="P1046">
        <w:r>
          <w:rPr>
            <w:color w:val="0000FF"/>
          </w:rPr>
          <w:t>приложению N 3-1</w:t>
        </w:r>
      </w:hyperlink>
      <w:r>
        <w:t xml:space="preserve"> к настоящему Порядку;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22.08.2019 N 603-п;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22.11.2019 N 770-п)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6) предоставление ответственному исполнителю программы информации о планируемых и достигнутых значениях целевых индикаторов муниципальной программы города Омска по форме согласно </w:t>
      </w:r>
      <w:hyperlink w:anchor="P1316">
        <w:r>
          <w:rPr>
            <w:color w:val="0000FF"/>
          </w:rPr>
          <w:t>приложению N 5</w:t>
        </w:r>
      </w:hyperlink>
      <w:r>
        <w:t xml:space="preserve"> к настоящему Порядку: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 позднее 3 числа месяца, следующего за отчетным периодом текущего финансового года, данных за первый, второй, третий квартал с поквартальными значениями, а также за шесть и девять месяцев нарастающим итогом;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 позднее 15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итогом.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26. В ходе реализации муниципальной программы ответственный исполнитель программы взаимодействует с главными распорядителями бюджетных средств, являющимися участниками программы. Ответственный исполнитель программы обеспечивает: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координацию действий участников программы по реализации муниципальной программы в целом, реализацию муниципальной программы и достижение утвержденных значений целевых индикаторов в пределах своей компетенции;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сбор и анализ предложений главных распорядителей бюджетных средств, являющихся участниками программы, по внесению изменений в муниципальную программу;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подготовку проекта постановления Администрации города Омска о внесении изменений в муниципальную программу и согласование данного проекта;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в случае необходимости предоставление информации о формировании и реализации муниципальных программ по запросам координирующего и финансового органов;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22.08.2019 N 603-п)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направление в срок до 15 декабря года, предшествующего очередному финансовому году, в координирующий орган предложений о плановых значениях целевых индикаторов мероприятий подпрограммы муниципальной программы города Омска на очередной финансовый год по форме согласно </w:t>
      </w:r>
      <w:hyperlink w:anchor="P1046">
        <w:r>
          <w:rPr>
            <w:color w:val="0000FF"/>
          </w:rPr>
          <w:t>приложению N 3-1</w:t>
        </w:r>
      </w:hyperlink>
      <w:r>
        <w:t xml:space="preserve"> к настоящему Порядку;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22.11.2019 N 770-п)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- предоставление в координирующий орган информации о планируемых и достигнутых значениях целевых индикаторов муниципальной программы города Омска для проведения мониторинга реализации муниципальной программы города Омска по форме согласно </w:t>
      </w:r>
      <w:hyperlink w:anchor="P1316">
        <w:r>
          <w:rPr>
            <w:color w:val="0000FF"/>
          </w:rPr>
          <w:t>приложению N 5</w:t>
        </w:r>
      </w:hyperlink>
      <w:r>
        <w:t xml:space="preserve"> к настоящему Порядку: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 позднее 5 числа месяца, следующего за отчетным периодом текущего финансового года, данных за первый, второй, третий квартал с поквартальными значениями, а также за шесть и девять месяцев нарастающим итогом;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не позднее 17 декабря текущего финансового года данных по ожидаемому квартальному исполнению за четвертый квартал и ожидаемому исполнению за двенадцать месяцев нарастающим итогом.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26-1. Координирующий орган в течение 5 календарных дней с даты поступления информации о планируемых и достигнутых значениях целевых индикаторов муниципальной программы города Омска проводит мониторинг планируемых и достигнутых значений целевых индикаторов муниципальной программы города Омска за соответствующий период по форме согласно </w:t>
      </w:r>
      <w:hyperlink w:anchor="P1474">
        <w:r>
          <w:rPr>
            <w:color w:val="0000FF"/>
          </w:rPr>
          <w:t>приложению N 5-1</w:t>
        </w:r>
      </w:hyperlink>
      <w:r>
        <w:t xml:space="preserve"> к настоящему Порядку и направляет результаты Мэру города Омска. Методика проведения мониторинга планируемых и достигнутых значений целевых индикаторов муниципальной программы города Омска определяется координирующим органом.</w:t>
      </w:r>
    </w:p>
    <w:p w:rsidR="008D2F70" w:rsidRDefault="008D2F70">
      <w:pPr>
        <w:pStyle w:val="ConsPlusNormal"/>
        <w:jc w:val="both"/>
      </w:pPr>
      <w:r>
        <w:t xml:space="preserve">(п. 26-1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27. Внесение изменений в муниципальную программу осуществляется в случаях: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необходимости приведения цели и задач муниципальной программы и (или) задач подпрограммы в соответствие с целями и задачами Стратегии социально-экономического развития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6" w:name="P348"/>
      <w:bookmarkEnd w:id="6"/>
      <w:r>
        <w:t>2) изменения состава полномочий ответственного исполнителя и участников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необходимости изменения перечня (содержания) мероприятий, объемов бюджетных ассигнований на реализацию мероприятий, сроков их реализации;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7" w:name="P350"/>
      <w:bookmarkEnd w:id="7"/>
      <w:r>
        <w:t>4) принятия (изменения) правовых актов Российской Федерации, Омской области, муниципальных правовых актов города Омска, заключения соглашений между Правительством Омской области и Администрацией города Омска;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8" w:name="P351"/>
      <w:bookmarkEnd w:id="8"/>
      <w:r>
        <w:t>5) необходимости корректировки муниципальной программы на плановый период по итогам оценки эффективности реализации муниципальных программ, проведенной в соответствии с Порядком проведения оценки эффективности реализации муниципальных программ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Ожидаемые результаты реализации муниципальной программы могут быть изменены только в случае изменения муниципальной программы по основаниям, указанным в </w:t>
      </w:r>
      <w:hyperlink w:anchor="P350">
        <w:r>
          <w:rPr>
            <w:color w:val="0000FF"/>
          </w:rPr>
          <w:t>подпунктах 4</w:t>
        </w:r>
      </w:hyperlink>
      <w:r>
        <w:t xml:space="preserve"> (за исключением принятия Решения Омского городского Совета о внесении изменений в бюджет города Омска на текущий финансовый год и плановый период), </w:t>
      </w:r>
      <w:hyperlink w:anchor="P351">
        <w:r>
          <w:rPr>
            <w:color w:val="0000FF"/>
          </w:rPr>
          <w:t>5</w:t>
        </w:r>
      </w:hyperlink>
      <w:r>
        <w:t xml:space="preserve"> настоящего пункта, а также в случаях, установленных </w:t>
      </w:r>
      <w:hyperlink w:anchor="P239">
        <w:r>
          <w:rPr>
            <w:color w:val="0000FF"/>
          </w:rPr>
          <w:t>пунктом 10</w:t>
        </w:r>
      </w:hyperlink>
      <w:r>
        <w:t xml:space="preserve"> настоящего Порядка. При этом внесение изменений в утвержденные плановые значения ожидаемых результатов по основаниям, указанным в </w:t>
      </w:r>
      <w:hyperlink w:anchor="P351">
        <w:r>
          <w:rPr>
            <w:color w:val="0000FF"/>
          </w:rPr>
          <w:t>подпункте 5</w:t>
        </w:r>
      </w:hyperlink>
      <w:r>
        <w:t xml:space="preserve"> настоящего пункта, допускается начиная с очередного финансового года, следующего за годом, в котором выявлена необходимость внесения изменений.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jc w:val="both"/>
      </w:pPr>
      <w:r>
        <w:t xml:space="preserve">(п. 27 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14.03.2019 N 202-п)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27-1. Пояснительная записка к проекту постановления Администрации города Омска о внесении изменений в муниципальную программу должна содержать основание для внесения изменений в муниципальную программу, финансово-экономическое обоснование изменений, сведения о влиянии изменений муниципальной программы на ожидаемые результаты ее реализации.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внесения изменений в объемы финансирования муниципальной программы (подпрограммы), значения целевых индикаторов, ожидаемые результаты реализации муниципальной программы (подпрограммы) необходимо дополнить пояснительную записку обоснованием требуемых изменений, подготовленным по формам, установленным в </w:t>
      </w:r>
      <w:hyperlink w:anchor="P1608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8D2F70" w:rsidRDefault="008D2F70">
      <w:pPr>
        <w:pStyle w:val="ConsPlusNormal"/>
        <w:jc w:val="both"/>
      </w:pPr>
      <w:r>
        <w:t xml:space="preserve">(п. 27-1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14.03.2019 N 202-п)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28. Проект постановления Администрации города Омска о внесении изменений в муниципальную программу в обязательном порядке подлежит согласованию с координирующим и финансовым органами в пределах компетенции.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29. Одновременно с проектом постановления Администрации города Омска о внесении изменений в муниципальную программу, касающихся объемов финансирования реализации мероприятий подпрограммы, ответственный исполнитель подготавливает и направляет на согласование в финансовый орган предложения по внесению изменений в решение Омского городского Совета о бюджете города Омска на текущий финансовый год и плановый период с обоснованием предложенных изменений.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30. Муниципальные программы подлежат приведению в соответствие с Решением Омского городского Совета о бюджете города Омска на текущий финансовый год и плановый период в срок не позднее трех месяцев со дня вступления в силу Решения Омского городского Совета о внесении изменений в бюджет города Омска на текущий финансовый год и плановый период.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Изменения муниципальных программ, связанные с принятием Решения Омского городского Совета о бюджете города Омска, предусматривающего внесение изменений в бюджет отчетного финансового года, осуществляются в срок до 1 марта текущего финансового года.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20.02.2025 N 110-п)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Внесение изменений в муниципальные программы по основаниям, указанным в </w:t>
      </w:r>
      <w:hyperlink w:anchor="P348">
        <w:r>
          <w:rPr>
            <w:color w:val="0000FF"/>
          </w:rPr>
          <w:t>подпунктах 2</w:t>
        </w:r>
      </w:hyperlink>
      <w:r>
        <w:t xml:space="preserve">, </w:t>
      </w:r>
      <w:hyperlink w:anchor="P350">
        <w:r>
          <w:rPr>
            <w:color w:val="0000FF"/>
          </w:rPr>
          <w:t>4 пункта 27</w:t>
        </w:r>
      </w:hyperlink>
      <w:r>
        <w:t xml:space="preserve"> настоящего Порядка, осуществляется в течение двух месяцев с момента вступления в силу соответствующего нормативного правового акта, соглашения.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31.01.2020 N 33-п)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внесения изменений в муниципальную программу по основанию, указанному в </w:t>
      </w:r>
      <w:hyperlink w:anchor="P351">
        <w:r>
          <w:rPr>
            <w:color w:val="0000FF"/>
          </w:rPr>
          <w:t>подпункте 5 пункта 27</w:t>
        </w:r>
      </w:hyperlink>
      <w:r>
        <w:t xml:space="preserve"> настоящего Порядка, внесение соответствующих изменений осуществляется в течение трех месяцев со дня утверждения правовым актом Администрации города Омска сводного годового доклада о ходе реализации и об оценке эффективности реализации муниципальных программ (далее - сводный годовой доклад).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jc w:val="both"/>
      </w:pPr>
      <w:r>
        <w:t xml:space="preserve">(п. 30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26.06.2018 N 639-п)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30-1. Ответственный исполнитель в порядке и сроки, установленные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обеспечивает представление в Министерство экономического развития Российской Федерации документов и сведений, необходимых для государственной регистрации муниципальных программ в федеральном государственном реестре документов стратегического планирования.</w:t>
      </w:r>
    </w:p>
    <w:p w:rsidR="008D2F70" w:rsidRDefault="008D2F70">
      <w:pPr>
        <w:pStyle w:val="ConsPlusNormal"/>
        <w:jc w:val="both"/>
      </w:pPr>
      <w:r>
        <w:t xml:space="preserve">(п. 30-1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22.04.2016 N 513-п)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  <w:outlineLvl w:val="1"/>
      </w:pPr>
      <w:r>
        <w:t>V. Отчетность о реализации муниципальной программы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31. Ежегодно ответственный исполнитель на основании данных, полученных от участников программы, в срок до 1 марта года, следующего за отчетным годом, формирует отчет о реализации муниципальной программы и пояснительную записку к нему и на основании отчета проводит оценку эффективности ее реализации за отчетный финансовый год.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32. Отчет о реализации муниципальной программы формируется по форме согласно </w:t>
      </w:r>
      <w:hyperlink w:anchor="P1144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14">
        <w:r>
          <w:rPr>
            <w:color w:val="0000FF"/>
          </w:rPr>
          <w:t>Постановление</w:t>
        </w:r>
      </w:hyperlink>
      <w:r>
        <w:t xml:space="preserve"> Администрации города Омска от 26.06.2018 N 639-п.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33. Пояснительная записка к отчету о реализации муниципальной программы должна отражать: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описание изменения текущего состояния социально-экономического развития города Омска в сфере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2) информацию о достижении поставленных цели и задач муниципальной программы, в том числе в разрезе ожидаемых результатов реализации муниципальной программы;</w:t>
      </w:r>
    </w:p>
    <w:p w:rsidR="008D2F70" w:rsidRDefault="008D2F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27.10.2014 N 1451-п)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3) в случае недостижения установленных значений целевых индикаторов муниципальной программы - причины их недостижения;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4) информацию о результатах реализации мероприятий подпрограммы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34. Оценка эффективности реализации муниципальной программы за отчетный финансовый год проводится в соответствии с </w:t>
      </w:r>
      <w:hyperlink w:anchor="P1892">
        <w:r>
          <w:rPr>
            <w:color w:val="0000FF"/>
          </w:rPr>
          <w:t>Порядком</w:t>
        </w:r>
      </w:hyperlink>
      <w:r>
        <w:t xml:space="preserve"> проведения оценки эффективности реализации муниципальных программ города Омска.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35. Формирование отчетности о реализации муниципальной программы осуществляется в следующем порядке.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ходе формирования отчетности о реализации муниципальной программы участники программы, не являющиеся главными распорядителями бюджетных средств, обеспечивают формирование и направление главным распорядителям бюджетных средств, являющимся участниками программы, в срок до 15 февраля года, следующего за отчетным годом, отчета о реализации подпрограммы или отдельных мероприятий подпрограммы в пределах своей компетенции и пояснительной записки к нему.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ходе формирования отчетности о реализации муниципальной программы главные распорядители бюджетных средств, являющиеся участниками программы, обеспечивают формирование и направление ответственному исполнителю в срок до 20 февраля года, следующего за отчетным годом, отчета о реализации подпрограммы или отдельных мероприятий подпрограммы в пределах своей компетенции и пояснительной записки к нему.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Абзацы четвертый - пятый исключены. - </w:t>
      </w:r>
      <w:hyperlink r:id="rId116">
        <w:r>
          <w:rPr>
            <w:color w:val="0000FF"/>
          </w:rPr>
          <w:t>Постановление</w:t>
        </w:r>
      </w:hyperlink>
      <w:r>
        <w:t xml:space="preserve"> Администрации города Омска от 22.08.2019 N 603-п.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При формировании отчетности о ходе реализации муниципальной программы ответственный исполнитель обеспечивает: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формирование отчета о реализации муниципальной программы и пояснительной записки к нему;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проведение оценки эффективности реализации муниципальной программы и подготовку пояснительной записки к результатам проведенной оценки эффективности реализации муниципальной программы, в том числе с учетом результатов оценки налоговых расходов за год, предшествующий отчетному, проведенной в порядке, установленном постановлением Администрации города Омска;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города Омска от 02.12.2020 N 718-п)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согласование отчета о реализации муниципальной программы и результатов оценки эффективности ее реализации с участниками программы.</w:t>
      </w:r>
    </w:p>
    <w:p w:rsidR="008D2F70" w:rsidRDefault="008D2F70">
      <w:pPr>
        <w:pStyle w:val="ConsPlusNormal"/>
        <w:jc w:val="both"/>
      </w:pPr>
      <w:r>
        <w:t xml:space="preserve">(п. 35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города Омска от 26.06.2018 N 639-п)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36. Согласованные с участниками программы отчет о реализации муниципальной программы и результаты оценки эффективности реализации муниципальной программы в срок до 1 марта года, следующего за отчетным годом, ответственный исполнитель представляет на согласование в координирующий и финансовый органы. В случае необходимости ответственный исполнитель одновременно направляет в координирующий и финансовый органы предложения по внесению изменений в муниципальную программу на плановый период по результатам проведенной оценки эффективности реализации муниципальной программы.</w:t>
      </w:r>
    </w:p>
    <w:p w:rsidR="008D2F70" w:rsidRDefault="008D2F70">
      <w:pPr>
        <w:pStyle w:val="ConsPlusNormal"/>
        <w:jc w:val="both"/>
      </w:pPr>
      <w:r>
        <w:t xml:space="preserve">(п. 36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14.03.2019 N 202-п)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37. Координирующий и финансовый органы в пределах своей компетенции проводят проверку корректности представленных данных и проведенных участниками программы расчетов и оценки эффективности реализации муниципальной программы, а также рассматривают предложения ответственного исполнителя по внесению изменений в муниципальную программу по результатам проведенной оценки эффективности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37-1. Исключен.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города Омска от 31.05.2022 N 389-п.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38. Координирующий орган на основе отчетных данных по каждой муниципальной программе в срок до 1 июня года, следующего за отчетным годом, осуществляет подготовку проекта правового акта Администрации города Омска об утверждении сводного годового доклада, который должен включать в себя:</w:t>
      </w:r>
    </w:p>
    <w:p w:rsidR="008D2F70" w:rsidRDefault="008D2F70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а) сведения об основных результатах реализации муниципальных программ за отчетный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б) сведения о степени соответствия установленных и достигнутых целевых индикаторов и показателей муниципальных программ за отчетный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в) сведения о выполнении расходных обязательств Администрации города Омска, связанных с реализацией муниципальных программ;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г)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На основании сводного годового доклада Мэром города Омска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D2F70" w:rsidRDefault="008D2F70">
      <w:pPr>
        <w:pStyle w:val="ConsPlusNormal"/>
        <w:jc w:val="both"/>
      </w:pPr>
      <w:r>
        <w:t xml:space="preserve">(п. 38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города Омска от 16.02.2015 N 298-п)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39. Сводный годовой доклад, утвержденный правовым актом Администрации города Омска, подлежит размещению координирующим органом на официальном сайте Администрации города Омска и на общедоступном информационном ресурсе стратегического планирования в информационно-телекоммуникационной сети "Интернет".</w:t>
      </w:r>
    </w:p>
    <w:p w:rsidR="008D2F70" w:rsidRDefault="008D2F70">
      <w:pPr>
        <w:pStyle w:val="ConsPlusNormal"/>
        <w:jc w:val="both"/>
      </w:pPr>
      <w:r>
        <w:t xml:space="preserve">(п. 39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Омска от 31.05.2022 N 389-п)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_______________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1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02.12.2020 N 718-п)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9" w:name="P421"/>
      <w:bookmarkEnd w:id="9"/>
      <w:r>
        <w:t>ПАСПОРТ</w:t>
      </w:r>
    </w:p>
    <w:p w:rsidR="008D2F70" w:rsidRDefault="008D2F70">
      <w:pPr>
        <w:pStyle w:val="ConsPlusNormal"/>
        <w:jc w:val="center"/>
      </w:pPr>
      <w:r>
        <w:t>муниципальной программы города Омска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Наименование муниципальной программы города Омска (далее - муниципальная программа)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Сроки реализации муниципальной программы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Цель и задачи муниципальной программы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Объем и источники финансирования по муниципальной программе в целом и по годам ее реализации</w:t>
            </w:r>
          </w:p>
          <w:p w:rsidR="008D2F70" w:rsidRDefault="008D2F70">
            <w:pPr>
              <w:pStyle w:val="ConsPlusNormal"/>
              <w:jc w:val="both"/>
            </w:pPr>
            <w:proofErr w:type="spellStart"/>
            <w:r>
              <w:t>Справочно</w:t>
            </w:r>
            <w:proofErr w:type="spellEnd"/>
            <w:r>
              <w:t>: объем налоговых расходов муниципального образования городской округ город Омск Омской области в рамках реализации муниципальной программы (всего)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Перечень подпрограмм муниципальной программы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35" w:type="dxa"/>
          </w:tcPr>
          <w:p w:rsidR="008D2F70" w:rsidRDefault="008D2F70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4535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1-1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26.06.2018 N 639-п)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10" w:name="P453"/>
      <w:bookmarkEnd w:id="10"/>
      <w:r>
        <w:t>ОЖИДАЕМЫЕ РЕЗУЛЬТАТЫ</w:t>
      </w:r>
    </w:p>
    <w:p w:rsidR="008D2F70" w:rsidRDefault="008D2F70">
      <w:pPr>
        <w:pStyle w:val="ConsPlusNormal"/>
        <w:jc w:val="center"/>
      </w:pPr>
      <w:r>
        <w:t>реализации муниципальной программы города Омска/</w:t>
      </w:r>
    </w:p>
    <w:p w:rsidR="008D2F70" w:rsidRDefault="008D2F70">
      <w:pPr>
        <w:pStyle w:val="ConsPlusNormal"/>
        <w:jc w:val="center"/>
      </w:pPr>
      <w:r>
        <w:t>подпрограммы 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 города Омска/</w:t>
      </w:r>
    </w:p>
    <w:p w:rsidR="008D2F70" w:rsidRDefault="008D2F70">
      <w:pPr>
        <w:pStyle w:val="ConsPlusNormal"/>
        <w:jc w:val="center"/>
      </w:pPr>
      <w:r>
        <w:t>подпрограммы муниципальной программы города Омска)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48"/>
        <w:gridCol w:w="1361"/>
        <w:gridCol w:w="1644"/>
        <w:gridCol w:w="850"/>
        <w:gridCol w:w="850"/>
        <w:gridCol w:w="851"/>
      </w:tblGrid>
      <w:tr w:rsidR="008D2F70">
        <w:tc>
          <w:tcPr>
            <w:tcW w:w="56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Ожидаемый результат реализации муниципальной программы города Омска (далее - муниципальная программа), подпрограммы муниципальной программы (далее - подпрограмма)</w:t>
            </w:r>
          </w:p>
        </w:tc>
        <w:tc>
          <w:tcPr>
            <w:tcW w:w="136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95" w:type="dxa"/>
            <w:gridSpan w:val="4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8D2F70">
        <w:tc>
          <w:tcPr>
            <w:tcW w:w="56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Отчетный год (фактическое значение)</w:t>
            </w: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  <w:jc w:val="center"/>
            </w:pPr>
            <w:r>
              <w:t xml:space="preserve">Годы реализации </w:t>
            </w:r>
            <w:hyperlink w:anchor="P509">
              <w:r>
                <w:rPr>
                  <w:color w:val="0000FF"/>
                </w:rPr>
                <w:t>&lt;*&gt;</w:t>
              </w:r>
            </w:hyperlink>
          </w:p>
        </w:tc>
      </w:tr>
      <w:tr w:rsidR="008D2F70">
        <w:tc>
          <w:tcPr>
            <w:tcW w:w="56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</w:tr>
      <w:tr w:rsidR="008D2F70">
        <w:tc>
          <w:tcPr>
            <w:tcW w:w="9072" w:type="dxa"/>
            <w:gridSpan w:val="7"/>
          </w:tcPr>
          <w:p w:rsidR="008D2F70" w:rsidRDefault="008D2F70">
            <w:pPr>
              <w:pStyle w:val="ConsPlusNormal"/>
              <w:ind w:firstLine="709"/>
              <w:jc w:val="both"/>
            </w:pPr>
            <w:r>
              <w:t>Муниципальная программа</w:t>
            </w:r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  <w:vAlign w:val="center"/>
          </w:tcPr>
          <w:p w:rsidR="008D2F70" w:rsidRDefault="008D2F70">
            <w:pPr>
              <w:pStyle w:val="ConsPlusNormal"/>
              <w:ind w:firstLine="709"/>
              <w:jc w:val="both"/>
            </w:pPr>
            <w:r>
              <w:t>(...)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72" w:type="dxa"/>
            <w:gridSpan w:val="7"/>
          </w:tcPr>
          <w:p w:rsidR="008D2F70" w:rsidRDefault="008D2F70">
            <w:pPr>
              <w:pStyle w:val="ConsPlusNormal"/>
              <w:ind w:firstLine="709"/>
              <w:jc w:val="both"/>
            </w:pPr>
            <w:r>
              <w:t>Подпрограмма 1</w:t>
            </w:r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</w:tcPr>
          <w:p w:rsidR="008D2F70" w:rsidRDefault="008D2F70">
            <w:pPr>
              <w:pStyle w:val="ConsPlusNormal"/>
              <w:ind w:firstLine="709"/>
              <w:jc w:val="both"/>
            </w:pPr>
            <w:r>
              <w:t>(...)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72" w:type="dxa"/>
            <w:gridSpan w:val="7"/>
          </w:tcPr>
          <w:p w:rsidR="008D2F70" w:rsidRDefault="008D2F70">
            <w:pPr>
              <w:pStyle w:val="ConsPlusNormal"/>
              <w:ind w:firstLine="709"/>
              <w:jc w:val="both"/>
            </w:pPr>
            <w:r>
              <w:t xml:space="preserve">Подпрограмма n </w:t>
            </w:r>
            <w:hyperlink w:anchor="P510">
              <w:r>
                <w:rPr>
                  <w:color w:val="0000FF"/>
                </w:rPr>
                <w:t>&lt;**&gt;</w:t>
              </w:r>
            </w:hyperlink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948" w:type="dxa"/>
          </w:tcPr>
          <w:p w:rsidR="008D2F70" w:rsidRDefault="008D2F70">
            <w:pPr>
              <w:pStyle w:val="ConsPlusNormal"/>
              <w:ind w:firstLine="709"/>
              <w:jc w:val="both"/>
            </w:pPr>
            <w:r>
              <w:t>(...)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11" w:name="P509"/>
      <w:bookmarkEnd w:id="11"/>
      <w:r>
        <w:t>&lt;*&gt; Количество граф определяется в зависимости от сроков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12" w:name="P510"/>
      <w:bookmarkEnd w:id="12"/>
      <w:r>
        <w:t>&lt;**&gt; Количество строк определяется в зависимости от количества подпрограмм в структуре муниципальной программы.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2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02.12.2020 N 718-п)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13" w:name="P523"/>
      <w:bookmarkEnd w:id="13"/>
      <w:r>
        <w:t>Объем и источники финансирования</w:t>
      </w:r>
    </w:p>
    <w:p w:rsidR="008D2F70" w:rsidRDefault="008D2F70">
      <w:pPr>
        <w:pStyle w:val="ConsPlusNormal"/>
        <w:jc w:val="center"/>
      </w:pPr>
      <w:r>
        <w:t>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программы)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5046"/>
        <w:gridCol w:w="960"/>
        <w:gridCol w:w="680"/>
        <w:gridCol w:w="624"/>
        <w:gridCol w:w="567"/>
      </w:tblGrid>
      <w:tr w:rsidR="008D2F70">
        <w:tc>
          <w:tcPr>
            <w:tcW w:w="119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Главные распорядители средств бюджета города Омска, являющиеся участниками муниципальной программы города Омска (далее - муниципальная программа)</w:t>
            </w:r>
          </w:p>
        </w:tc>
        <w:tc>
          <w:tcPr>
            <w:tcW w:w="2831" w:type="dxa"/>
            <w:gridSpan w:val="4"/>
          </w:tcPr>
          <w:p w:rsidR="008D2F70" w:rsidRDefault="008D2F70">
            <w:pPr>
              <w:pStyle w:val="ConsPlusNormal"/>
              <w:jc w:val="center"/>
            </w:pPr>
            <w:r>
              <w:t>Объем финансирования муниципальной программы (рублей)</w:t>
            </w:r>
          </w:p>
        </w:tc>
      </w:tr>
      <w:tr w:rsidR="008D2F70">
        <w:tc>
          <w:tcPr>
            <w:tcW w:w="119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5046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gridSpan w:val="3"/>
          </w:tcPr>
          <w:p w:rsidR="008D2F70" w:rsidRDefault="008D2F70">
            <w:pPr>
              <w:pStyle w:val="ConsPlusNormal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8D2F70">
        <w:tc>
          <w:tcPr>
            <w:tcW w:w="119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5046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567" w:type="dxa"/>
          </w:tcPr>
          <w:p w:rsidR="008D2F70" w:rsidRDefault="008D2F70">
            <w:pPr>
              <w:pStyle w:val="ConsPlusNormal"/>
              <w:jc w:val="center"/>
            </w:pPr>
            <w:r>
              <w:t xml:space="preserve">n-й год </w:t>
            </w:r>
            <w:hyperlink w:anchor="P835">
              <w:r>
                <w:rPr>
                  <w:color w:val="0000FF"/>
                </w:rPr>
                <w:t>&lt;*&gt;</w:t>
              </w:r>
            </w:hyperlink>
          </w:p>
        </w:tc>
      </w:tr>
      <w:tr w:rsidR="008D2F70">
        <w:tc>
          <w:tcPr>
            <w:tcW w:w="9068" w:type="dxa"/>
            <w:gridSpan w:val="6"/>
          </w:tcPr>
          <w:p w:rsidR="008D2F70" w:rsidRDefault="008D2F70">
            <w:pPr>
              <w:pStyle w:val="ConsPlusNormal"/>
              <w:jc w:val="center"/>
            </w:pPr>
            <w:r>
              <w:t>Подпрограмма 1</w:t>
            </w: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Главный распорядитель средств бюджета города Омска N 1, 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1.1.1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1.1.2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1.1.3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1.1.4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....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1.m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Главный распорядитель средств бюджета города Омска N m, 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1.m.1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1.m.2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1.m.3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1.m.4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1.(m+1)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Итого на реализацию подпрограммы 1,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1.(m+1).1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1.(m+1).2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1.(m+1).3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1.(m+1).4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68" w:type="dxa"/>
            <w:gridSpan w:val="6"/>
          </w:tcPr>
          <w:p w:rsidR="008D2F70" w:rsidRDefault="008D2F70">
            <w:pPr>
              <w:pStyle w:val="ConsPlusNormal"/>
              <w:jc w:val="center"/>
            </w:pPr>
            <w:r>
              <w:t>...</w:t>
            </w:r>
          </w:p>
        </w:tc>
      </w:tr>
      <w:tr w:rsidR="008D2F70">
        <w:tc>
          <w:tcPr>
            <w:tcW w:w="9068" w:type="dxa"/>
            <w:gridSpan w:val="6"/>
          </w:tcPr>
          <w:p w:rsidR="008D2F70" w:rsidRDefault="008D2F70">
            <w:pPr>
              <w:pStyle w:val="ConsPlusNormal"/>
              <w:jc w:val="center"/>
            </w:pPr>
            <w:r>
              <w:t>Подпрограмма k</w:t>
            </w: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Главный распорядитель средств бюджета города Омска N 1, 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k.1.1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k.1.2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k.1.3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k.1.4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....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proofErr w:type="spellStart"/>
            <w:r>
              <w:t>k.m</w:t>
            </w:r>
            <w:proofErr w:type="spellEnd"/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Главный распорядитель средств бюджета города Омска N m, 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k.m.1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k.m.2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k.m.3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k.m.4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k.(m+1)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Итого на реализацию подпрограммы k,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k.(m+1).1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k.(m+1).2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k.(m+1).3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k.(m+1).4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k+1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Всего на реализацию муниципальной программы,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(k+1).1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1.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(k+1).2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2.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(k+1).3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3.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(k+1).4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4.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(k+2).1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Главный распорядитель средств бюджета города Омска N 1, 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(k+2).1.1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(k+2).1.2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(k+2).1.3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(k+2).1.4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....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proofErr w:type="spellStart"/>
            <w:r>
              <w:t>p.m</w:t>
            </w:r>
            <w:proofErr w:type="spellEnd"/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Главный распорядитель средств бюджета города Омска N m, 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p.m.1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бюджета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p.m.2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областного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p.m.3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>- за счет средств федерального бюджета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p.m.4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r>
              <w:t xml:space="preserve">- за счет иных источников </w:t>
            </w:r>
            <w:hyperlink w:anchor="P83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91" w:type="dxa"/>
          </w:tcPr>
          <w:p w:rsidR="008D2F70" w:rsidRDefault="008D2F70">
            <w:pPr>
              <w:pStyle w:val="ConsPlusNormal"/>
            </w:pPr>
            <w:r>
              <w:t>p+1</w:t>
            </w:r>
          </w:p>
        </w:tc>
        <w:tc>
          <w:tcPr>
            <w:tcW w:w="5046" w:type="dxa"/>
          </w:tcPr>
          <w:p w:rsidR="008D2F70" w:rsidRDefault="008D2F70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 объем налоговых расходов муниципального образования городской округ город Омск Омской области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14" w:name="P835"/>
      <w:bookmarkEnd w:id="14"/>
      <w:r>
        <w:t>&lt;*&gt; Количество определяется в зависимости от сроков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15" w:name="P836"/>
      <w:bookmarkEnd w:id="15"/>
      <w:r>
        <w:t>&lt;**&gt; Иные источники финансирования муниципальной программы необходимо расшифровать.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3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от 27.10.2014 N 1451-п)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16" w:name="P850"/>
      <w:bookmarkEnd w:id="16"/>
      <w:r>
        <w:t>ПЕРЕЧЕНЬ МЕРОПРИЯТИЙ ПОДПРОГРАММЫ</w:t>
      </w:r>
    </w:p>
    <w:p w:rsidR="008D2F70" w:rsidRDefault="008D2F70">
      <w:pPr>
        <w:pStyle w:val="ConsPlusNormal"/>
        <w:jc w:val="center"/>
      </w:pPr>
      <w:r>
        <w:t>_________________________________</w:t>
      </w:r>
    </w:p>
    <w:p w:rsidR="008D2F70" w:rsidRDefault="008D2F70">
      <w:pPr>
        <w:pStyle w:val="ConsPlusNormal"/>
        <w:jc w:val="center"/>
      </w:pPr>
      <w:r>
        <w:t>(наименование подпрограммы)</w:t>
      </w:r>
    </w:p>
    <w:p w:rsidR="008D2F70" w:rsidRDefault="008D2F70">
      <w:pPr>
        <w:pStyle w:val="ConsPlusNormal"/>
        <w:jc w:val="center"/>
      </w:pPr>
      <w:r>
        <w:t>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 города Омска)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sectPr w:rsidR="008D2F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1"/>
        <w:gridCol w:w="1944"/>
        <w:gridCol w:w="1943"/>
        <w:gridCol w:w="2501"/>
        <w:gridCol w:w="792"/>
        <w:gridCol w:w="830"/>
        <w:gridCol w:w="823"/>
        <w:gridCol w:w="884"/>
        <w:gridCol w:w="1834"/>
        <w:gridCol w:w="1409"/>
        <w:gridCol w:w="830"/>
        <w:gridCol w:w="823"/>
        <w:gridCol w:w="884"/>
      </w:tblGrid>
      <w:tr w:rsidR="008D2F70">
        <w:tc>
          <w:tcPr>
            <w:tcW w:w="78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8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мероприятия подпрограммы муниципальной программы города Омска (далее - подпрограмма)</w:t>
            </w:r>
          </w:p>
        </w:tc>
        <w:tc>
          <w:tcPr>
            <w:tcW w:w="228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7920" w:type="dxa"/>
            <w:gridSpan w:val="5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Объем финансирования мероприятия подпрограммы, рублей </w:t>
            </w:r>
            <w:hyperlink w:anchor="P103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440" w:type="dxa"/>
            <w:gridSpan w:val="5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Целевые индикаторы реализации мероприятия подпрограммы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5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8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00" w:type="dxa"/>
            <w:gridSpan w:val="3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6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00" w:type="dxa"/>
            <w:gridSpan w:val="3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600" w:type="dxa"/>
            <w:gridSpan w:val="3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n-й год </w:t>
            </w:r>
            <w:hyperlink w:anchor="P10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n-й год </w:t>
            </w:r>
            <w:hyperlink w:anchor="P1033">
              <w:r>
                <w:rPr>
                  <w:color w:val="0000FF"/>
                </w:rPr>
                <w:t>&lt;**&gt;</w:t>
              </w:r>
            </w:hyperlink>
          </w:p>
        </w:tc>
      </w:tr>
      <w:tr w:rsidR="008D2F70">
        <w:tc>
          <w:tcPr>
            <w:tcW w:w="7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6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6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13</w:t>
            </w:r>
          </w:p>
        </w:tc>
      </w:tr>
      <w:tr w:rsidR="008D2F70">
        <w:tc>
          <w:tcPr>
            <w:tcW w:w="20700" w:type="dxa"/>
            <w:gridSpan w:val="13"/>
          </w:tcPr>
          <w:p w:rsidR="008D2F70" w:rsidRDefault="008D2F70">
            <w:pPr>
              <w:pStyle w:val="ConsPlusNormal"/>
            </w:pPr>
            <w:r>
              <w:t>Цель муниципальной программы города Омска</w:t>
            </w:r>
          </w:p>
        </w:tc>
      </w:tr>
      <w:tr w:rsidR="008D2F70">
        <w:tc>
          <w:tcPr>
            <w:tcW w:w="20700" w:type="dxa"/>
            <w:gridSpan w:val="13"/>
          </w:tcPr>
          <w:p w:rsidR="008D2F70" w:rsidRDefault="008D2F70">
            <w:pPr>
              <w:pStyle w:val="ConsPlusNormal"/>
            </w:pPr>
            <w:r>
              <w:t>Задача 1 муниципальной программы города Омска</w:t>
            </w:r>
          </w:p>
        </w:tc>
      </w:tr>
      <w:tr w:rsidR="008D2F70">
        <w:tc>
          <w:tcPr>
            <w:tcW w:w="20700" w:type="dxa"/>
            <w:gridSpan w:val="13"/>
          </w:tcPr>
          <w:p w:rsidR="008D2F70" w:rsidRDefault="008D2F70">
            <w:pPr>
              <w:pStyle w:val="ConsPlusNormal"/>
            </w:pPr>
            <w:r>
              <w:t>Задача n муниципальной программы города Омска</w:t>
            </w:r>
          </w:p>
        </w:tc>
      </w:tr>
      <w:tr w:rsidR="008D2F70">
        <w:tc>
          <w:tcPr>
            <w:tcW w:w="20700" w:type="dxa"/>
            <w:gridSpan w:val="13"/>
          </w:tcPr>
          <w:p w:rsidR="008D2F70" w:rsidRDefault="008D2F70">
            <w:pPr>
              <w:pStyle w:val="ConsPlusNormal"/>
            </w:pPr>
            <w:r>
              <w:t>Подпрограмма муниципальной программы города Омска</w:t>
            </w:r>
          </w:p>
        </w:tc>
      </w:tr>
      <w:tr w:rsidR="008D2F70">
        <w:tc>
          <w:tcPr>
            <w:tcW w:w="780" w:type="dxa"/>
            <w:vMerge w:val="restart"/>
          </w:tcPr>
          <w:p w:rsidR="008D2F70" w:rsidRDefault="008D2F70">
            <w:pPr>
              <w:pStyle w:val="ConsPlusNormal"/>
            </w:pPr>
            <w:r>
              <w:t>1</w:t>
            </w:r>
          </w:p>
        </w:tc>
        <w:tc>
          <w:tcPr>
            <w:tcW w:w="4560" w:type="dxa"/>
            <w:gridSpan w:val="2"/>
            <w:vMerge w:val="restart"/>
          </w:tcPr>
          <w:p w:rsidR="008D2F70" w:rsidRDefault="008D2F70">
            <w:pPr>
              <w:pStyle w:val="ConsPlusNormal"/>
            </w:pPr>
            <w:r>
              <w:t>Задача 1 подпрограммы 1 муниципальной программы</w:t>
            </w: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6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1. Бюджет города Омска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2. Областной бюджет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4. Иные источники (расшифровать)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80" w:type="dxa"/>
            <w:vMerge w:val="restart"/>
          </w:tcPr>
          <w:p w:rsidR="008D2F70" w:rsidRDefault="008D2F70">
            <w:pPr>
              <w:pStyle w:val="ConsPlusNormal"/>
            </w:pPr>
            <w:r>
              <w:t>1.1.1</w:t>
            </w:r>
          </w:p>
        </w:tc>
        <w:tc>
          <w:tcPr>
            <w:tcW w:w="2280" w:type="dxa"/>
            <w:vMerge w:val="restart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228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68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1. Бюджет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2. Областной бюджет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4. Иные источники (расшифровать)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80" w:type="dxa"/>
          </w:tcPr>
          <w:p w:rsidR="008D2F70" w:rsidRDefault="008D2F70">
            <w:pPr>
              <w:pStyle w:val="ConsPlusNormal"/>
            </w:pPr>
            <w:r>
              <w:t>1.1.2</w:t>
            </w:r>
          </w:p>
        </w:tc>
        <w:tc>
          <w:tcPr>
            <w:tcW w:w="2280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22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80" w:type="dxa"/>
            <w:vMerge w:val="restart"/>
          </w:tcPr>
          <w:p w:rsidR="008D2F70" w:rsidRDefault="008D2F70">
            <w:pPr>
              <w:pStyle w:val="ConsPlusNormal"/>
            </w:pPr>
            <w:r>
              <w:t>2</w:t>
            </w:r>
          </w:p>
        </w:tc>
        <w:tc>
          <w:tcPr>
            <w:tcW w:w="4560" w:type="dxa"/>
            <w:gridSpan w:val="2"/>
            <w:vMerge w:val="restart"/>
          </w:tcPr>
          <w:p w:rsidR="008D2F70" w:rsidRDefault="008D2F70">
            <w:pPr>
              <w:pStyle w:val="ConsPlusNormal"/>
            </w:pPr>
            <w:r>
              <w:t>Задача N подпрограммы муниципальной программы</w:t>
            </w: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Merge w:val="restart"/>
            <w:tcBorders>
              <w:bottom w:val="nil"/>
            </w:tcBorders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1. Бюджет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2. Областной бюджет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4. Иные источники (расшифровать)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80" w:type="dxa"/>
          </w:tcPr>
          <w:p w:rsidR="008D2F70" w:rsidRDefault="008D2F70">
            <w:pPr>
              <w:pStyle w:val="ConsPlusNormal"/>
            </w:pPr>
            <w:r>
              <w:t>2.1</w:t>
            </w:r>
          </w:p>
        </w:tc>
        <w:tc>
          <w:tcPr>
            <w:tcW w:w="2280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22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  <w:tcBorders>
              <w:top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1680" w:type="dxa"/>
            <w:tcBorders>
              <w:top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tcBorders>
              <w:top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tcBorders>
              <w:top w:val="nil"/>
            </w:tcBorders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  <w:tcBorders>
              <w:top w:val="nil"/>
            </w:tcBorders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340" w:type="dxa"/>
            <w:gridSpan w:val="3"/>
            <w:vMerge w:val="restart"/>
          </w:tcPr>
          <w:p w:rsidR="008D2F70" w:rsidRDefault="008D2F70">
            <w:pPr>
              <w:pStyle w:val="ConsPlusNormal"/>
            </w:pPr>
            <w:r>
              <w:t>Итого по подпрограмме 1 муниципальной программы</w:t>
            </w: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16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0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gridSpan w:val="3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1. Бюджет города Омска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gridSpan w:val="3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2. Областной бюджет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gridSpan w:val="3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gridSpan w:val="3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360" w:type="dxa"/>
          </w:tcPr>
          <w:p w:rsidR="008D2F70" w:rsidRDefault="008D2F70">
            <w:pPr>
              <w:pStyle w:val="ConsPlusNormal"/>
            </w:pPr>
            <w:r>
              <w:t>4. Иные источники (расшифровать)</w:t>
            </w:r>
          </w:p>
        </w:tc>
        <w:tc>
          <w:tcPr>
            <w:tcW w:w="96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17" w:name="P1032"/>
      <w:bookmarkEnd w:id="17"/>
      <w:r>
        <w:t>&lt;*&gt; Информация предоставляется в разрезе главных распорядителей средств бюджета города Омска, являющихся участниками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18" w:name="P1033"/>
      <w:bookmarkEnd w:id="18"/>
      <w:r>
        <w:t>&lt;**&gt; Количество граф определяется в зависимости от сроков реализации муниципальной программы.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3-1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22.11.2019 N 770-п)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nformat"/>
        <w:jc w:val="both"/>
      </w:pPr>
      <w:bookmarkStart w:id="19" w:name="P1046"/>
      <w:bookmarkEnd w:id="19"/>
      <w:r>
        <w:t xml:space="preserve">                             ПЛАНОВЫЕ ЗНАЧЕНИЯ</w:t>
      </w:r>
    </w:p>
    <w:p w:rsidR="008D2F70" w:rsidRDefault="008D2F70">
      <w:pPr>
        <w:pStyle w:val="ConsPlusNonformat"/>
        <w:jc w:val="both"/>
      </w:pPr>
      <w:r>
        <w:t xml:space="preserve">               целевых индикаторов мероприятий подпрограммы</w:t>
      </w:r>
    </w:p>
    <w:p w:rsidR="008D2F70" w:rsidRDefault="008D2F70">
      <w:pPr>
        <w:pStyle w:val="ConsPlusNonformat"/>
        <w:jc w:val="both"/>
      </w:pPr>
      <w:r>
        <w:t xml:space="preserve">               ____________________________________________</w:t>
      </w:r>
    </w:p>
    <w:p w:rsidR="008D2F70" w:rsidRDefault="008D2F70">
      <w:pPr>
        <w:pStyle w:val="ConsPlusNonformat"/>
        <w:jc w:val="both"/>
      </w:pPr>
      <w:r>
        <w:t xml:space="preserve">                        (наименование подпрограммы)</w:t>
      </w:r>
    </w:p>
    <w:p w:rsidR="008D2F70" w:rsidRDefault="008D2F70">
      <w:pPr>
        <w:pStyle w:val="ConsPlusNonformat"/>
        <w:jc w:val="both"/>
      </w:pPr>
      <w:r>
        <w:t xml:space="preserve">                    муниципальной программы города Омска</w:t>
      </w:r>
    </w:p>
    <w:p w:rsidR="008D2F70" w:rsidRDefault="008D2F70">
      <w:pPr>
        <w:pStyle w:val="ConsPlusNonformat"/>
        <w:jc w:val="both"/>
      </w:pPr>
      <w:r>
        <w:t xml:space="preserve">            ____________________________________________________</w:t>
      </w:r>
    </w:p>
    <w:p w:rsidR="008D2F70" w:rsidRDefault="008D2F70">
      <w:pPr>
        <w:pStyle w:val="ConsPlusNonformat"/>
        <w:jc w:val="both"/>
      </w:pPr>
      <w:r>
        <w:t xml:space="preserve">            (наименование муниципальной программы города Омска)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78"/>
        <w:gridCol w:w="1928"/>
        <w:gridCol w:w="1701"/>
        <w:gridCol w:w="1247"/>
        <w:gridCol w:w="964"/>
        <w:gridCol w:w="1134"/>
        <w:gridCol w:w="1134"/>
        <w:gridCol w:w="1134"/>
        <w:gridCol w:w="1134"/>
      </w:tblGrid>
      <w:tr w:rsidR="008D2F70">
        <w:tc>
          <w:tcPr>
            <w:tcW w:w="45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мероприятия подпрограммы муниципальной программы города Омска (далее - подпрограмма)</w:t>
            </w:r>
          </w:p>
        </w:tc>
        <w:tc>
          <w:tcPr>
            <w:tcW w:w="1928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8448" w:type="dxa"/>
            <w:gridSpan w:val="7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Целевые индикаторы реализации мероприятия подпрограммы</w:t>
            </w:r>
          </w:p>
        </w:tc>
      </w:tr>
      <w:tr w:rsidR="008D2F70">
        <w:tc>
          <w:tcPr>
            <w:tcW w:w="45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00" w:type="dxa"/>
            <w:gridSpan w:val="5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Значение на ___________ год</w:t>
            </w:r>
          </w:p>
        </w:tc>
      </w:tr>
      <w:tr w:rsidR="008D2F70">
        <w:tc>
          <w:tcPr>
            <w:tcW w:w="45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6" w:type="dxa"/>
            <w:gridSpan w:val="4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D2F70">
        <w:tc>
          <w:tcPr>
            <w:tcW w:w="45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 квартал</w:t>
            </w: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</w:tr>
      <w:tr w:rsidR="008D2F70">
        <w:tc>
          <w:tcPr>
            <w:tcW w:w="13608" w:type="dxa"/>
            <w:gridSpan w:val="10"/>
            <w:vAlign w:val="center"/>
          </w:tcPr>
          <w:p w:rsidR="008D2F70" w:rsidRDefault="008D2F70">
            <w:pPr>
              <w:pStyle w:val="ConsPlusNormal"/>
            </w:pPr>
            <w:r>
              <w:t>Подпрограмма муниципальной программы города Омска</w:t>
            </w: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1</w:t>
            </w:r>
          </w:p>
        </w:tc>
        <w:tc>
          <w:tcPr>
            <w:tcW w:w="13154" w:type="dxa"/>
            <w:gridSpan w:val="9"/>
            <w:vAlign w:val="center"/>
          </w:tcPr>
          <w:p w:rsidR="008D2F70" w:rsidRDefault="008D2F70">
            <w:pPr>
              <w:pStyle w:val="ConsPlusNormal"/>
            </w:pPr>
            <w:r>
              <w:t>Задача 1 подпрограммы 1 муниципальной программы</w:t>
            </w: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1928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928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2</w:t>
            </w:r>
          </w:p>
        </w:tc>
        <w:tc>
          <w:tcPr>
            <w:tcW w:w="13154" w:type="dxa"/>
            <w:gridSpan w:val="9"/>
            <w:vAlign w:val="center"/>
          </w:tcPr>
          <w:p w:rsidR="008D2F70" w:rsidRDefault="008D2F70">
            <w:pPr>
              <w:pStyle w:val="ConsPlusNormal"/>
            </w:pPr>
            <w:r>
              <w:t>Задача N подпрограммы муниципальной программы</w:t>
            </w: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2.1</w:t>
            </w: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928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3608" w:type="dxa"/>
            <w:gridSpan w:val="10"/>
            <w:vAlign w:val="center"/>
          </w:tcPr>
          <w:p w:rsidR="008D2F70" w:rsidRDefault="008D2F70">
            <w:pPr>
              <w:pStyle w:val="ConsPlusNormal"/>
            </w:pPr>
            <w:r>
              <w:t>Итого по подпрограмме 1 муниципальной программы города Омска</w:t>
            </w: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3</w:t>
            </w:r>
          </w:p>
        </w:tc>
        <w:tc>
          <w:tcPr>
            <w:tcW w:w="13154" w:type="dxa"/>
            <w:gridSpan w:val="9"/>
            <w:vAlign w:val="center"/>
          </w:tcPr>
          <w:p w:rsidR="008D2F70" w:rsidRDefault="008D2F70">
            <w:pPr>
              <w:pStyle w:val="ConsPlusNormal"/>
            </w:pPr>
            <w:r>
              <w:t>Задача N муниципальной программы города Омска</w:t>
            </w: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928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3608" w:type="dxa"/>
            <w:gridSpan w:val="10"/>
            <w:vAlign w:val="center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nformat"/>
        <w:jc w:val="both"/>
      </w:pPr>
      <w:r>
        <w:t>Руководитель ___________  _________________________</w:t>
      </w:r>
    </w:p>
    <w:p w:rsidR="008D2F70" w:rsidRDefault="008D2F70">
      <w:pPr>
        <w:pStyle w:val="ConsPlusNonformat"/>
        <w:jc w:val="both"/>
      </w:pPr>
      <w:r>
        <w:t xml:space="preserve">              (подпись)     (расшифровка подписи)</w:t>
      </w:r>
    </w:p>
    <w:p w:rsidR="008D2F70" w:rsidRDefault="008D2F70">
      <w:pPr>
        <w:pStyle w:val="ConsPlusNonformat"/>
        <w:jc w:val="both"/>
      </w:pPr>
      <w:r>
        <w:t>Исполнитель  ___________  _________________________</w:t>
      </w:r>
    </w:p>
    <w:p w:rsidR="008D2F70" w:rsidRDefault="008D2F70">
      <w:pPr>
        <w:pStyle w:val="ConsPlusNonformat"/>
        <w:jc w:val="both"/>
      </w:pPr>
      <w:r>
        <w:t xml:space="preserve">              (подпись)     (расшифровка подписи)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4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от 22.04.2016 N 513-п)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20" w:name="P1144"/>
      <w:bookmarkEnd w:id="20"/>
      <w:r>
        <w:t>ОТЧЕТ</w:t>
      </w:r>
    </w:p>
    <w:p w:rsidR="008D2F70" w:rsidRDefault="008D2F70">
      <w:pPr>
        <w:pStyle w:val="ConsPlusNormal"/>
        <w:jc w:val="center"/>
      </w:pPr>
      <w:r>
        <w:t>о реализации 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</w:t>
      </w:r>
    </w:p>
    <w:p w:rsidR="008D2F70" w:rsidRDefault="008D2F70">
      <w:pPr>
        <w:pStyle w:val="ConsPlusNormal"/>
        <w:jc w:val="center"/>
      </w:pPr>
      <w:r>
        <w:t>города Омска за отчетный период)</w:t>
      </w:r>
    </w:p>
    <w:p w:rsidR="008D2F70" w:rsidRDefault="008D2F70">
      <w:pPr>
        <w:pStyle w:val="ConsPlusNormal"/>
        <w:jc w:val="center"/>
      </w:pPr>
      <w:r>
        <w:t>за __________ год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2040"/>
        <w:gridCol w:w="1080"/>
        <w:gridCol w:w="951"/>
        <w:gridCol w:w="1087"/>
        <w:gridCol w:w="1763"/>
        <w:gridCol w:w="1059"/>
        <w:gridCol w:w="720"/>
        <w:gridCol w:w="900"/>
        <w:gridCol w:w="900"/>
      </w:tblGrid>
      <w:tr w:rsidR="008D2F70">
        <w:tc>
          <w:tcPr>
            <w:tcW w:w="79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Наименование мероприятия муниципальной программы города Омска (далее - муниципальная программа) </w:t>
            </w:r>
            <w:hyperlink w:anchor="P12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921" w:type="dxa"/>
            <w:gridSpan w:val="5"/>
          </w:tcPr>
          <w:p w:rsidR="008D2F70" w:rsidRDefault="008D2F70">
            <w:pPr>
              <w:pStyle w:val="ConsPlusNormal"/>
              <w:jc w:val="center"/>
            </w:pPr>
            <w:r>
              <w:t xml:space="preserve">Объем финансирования мероприятия муниципальной программы, рублей </w:t>
            </w:r>
            <w:hyperlink w:anchor="P129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79" w:type="dxa"/>
            <w:gridSpan w:val="4"/>
          </w:tcPr>
          <w:p w:rsidR="008D2F70" w:rsidRDefault="008D2F70">
            <w:pPr>
              <w:pStyle w:val="ConsPlusNormal"/>
              <w:jc w:val="center"/>
            </w:pPr>
            <w:r>
              <w:t>Целевые индикаторы реализации мероприятия муниципальной программы</w:t>
            </w:r>
          </w:p>
        </w:tc>
      </w:tr>
      <w:tr w:rsidR="008D2F70">
        <w:tc>
          <w:tcPr>
            <w:tcW w:w="79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26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120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Коды бюджетной классификации</w:t>
            </w:r>
          </w:p>
        </w:tc>
        <w:tc>
          <w:tcPr>
            <w:tcW w:w="95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План </w:t>
            </w:r>
            <w:hyperlink w:anchor="P130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08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Факт </w:t>
            </w:r>
            <w:hyperlink w:anchor="P1302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763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Неисполненные обязательства отчетного года </w:t>
            </w:r>
            <w:hyperlink w:anchor="P1303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1059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2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00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8D2F70">
        <w:tc>
          <w:tcPr>
            <w:tcW w:w="79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26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040" w:type="dxa"/>
          </w:tcPr>
          <w:p w:rsidR="008D2F70" w:rsidRDefault="008D2F70">
            <w:pPr>
              <w:pStyle w:val="ConsPlusNormal"/>
              <w:jc w:val="center"/>
            </w:pPr>
            <w:r>
              <w:t>Главный распорядитель средств бюджета города Омска</w:t>
            </w:r>
          </w:p>
        </w:tc>
        <w:tc>
          <w:tcPr>
            <w:tcW w:w="1080" w:type="dxa"/>
          </w:tcPr>
          <w:p w:rsidR="008D2F70" w:rsidRDefault="008D2F70">
            <w:pPr>
              <w:pStyle w:val="ConsPlusNormal"/>
              <w:jc w:val="center"/>
            </w:pPr>
            <w:r>
              <w:t xml:space="preserve">Целевая статья расходов </w:t>
            </w:r>
            <w:hyperlink w:anchor="P130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5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0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</w:tr>
      <w:tr w:rsidR="008D2F70">
        <w:tc>
          <w:tcPr>
            <w:tcW w:w="794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1" w:type="dxa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7" w:type="dxa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3" w:type="dxa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9" w:type="dxa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</w:tr>
      <w:tr w:rsidR="008D2F70">
        <w:tc>
          <w:tcPr>
            <w:tcW w:w="13562" w:type="dxa"/>
            <w:gridSpan w:val="11"/>
            <w:vAlign w:val="center"/>
          </w:tcPr>
          <w:p w:rsidR="008D2F70" w:rsidRDefault="008D2F70">
            <w:pPr>
              <w:pStyle w:val="ConsPlusNormal"/>
            </w:pPr>
            <w:r>
              <w:t>Цель муниципальной программы</w:t>
            </w:r>
          </w:p>
        </w:tc>
      </w:tr>
      <w:tr w:rsidR="008D2F70">
        <w:tc>
          <w:tcPr>
            <w:tcW w:w="13562" w:type="dxa"/>
            <w:gridSpan w:val="11"/>
            <w:vAlign w:val="center"/>
          </w:tcPr>
          <w:p w:rsidR="008D2F70" w:rsidRDefault="008D2F70">
            <w:pPr>
              <w:pStyle w:val="ConsPlusNormal"/>
            </w:pPr>
            <w:r>
              <w:t>Задача 1 муниципальной программы</w:t>
            </w:r>
          </w:p>
        </w:tc>
      </w:tr>
      <w:tr w:rsidR="008D2F70">
        <w:tc>
          <w:tcPr>
            <w:tcW w:w="13562" w:type="dxa"/>
            <w:gridSpan w:val="11"/>
            <w:vAlign w:val="center"/>
          </w:tcPr>
          <w:p w:rsidR="008D2F70" w:rsidRDefault="008D2F70">
            <w:pPr>
              <w:pStyle w:val="ConsPlusNormal"/>
            </w:pPr>
            <w:r>
              <w:t>Подпрограмма 1 муниципальной программы</w:t>
            </w: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8" w:type="dxa"/>
            <w:gridSpan w:val="3"/>
            <w:vAlign w:val="center"/>
          </w:tcPr>
          <w:p w:rsidR="008D2F70" w:rsidRDefault="008D2F70">
            <w:pPr>
              <w:pStyle w:val="ConsPlusNormal"/>
            </w:pPr>
            <w:r>
              <w:t>Задача 1 подпрограммы 1 муниципальной программы</w:t>
            </w: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  <w:vAlign w:val="center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  <w:vAlign w:val="center"/>
          </w:tcPr>
          <w:p w:rsidR="008D2F70" w:rsidRDefault="008D2F70">
            <w:pPr>
              <w:pStyle w:val="ConsPlusNormal"/>
            </w:pPr>
            <w:r>
              <w:t>Мероприятие 2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68" w:type="dxa"/>
            <w:vAlign w:val="center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8" w:type="dxa"/>
            <w:gridSpan w:val="3"/>
            <w:vAlign w:val="center"/>
          </w:tcPr>
          <w:p w:rsidR="008D2F70" w:rsidRDefault="008D2F70">
            <w:pPr>
              <w:pStyle w:val="ConsPlusNormal"/>
            </w:pPr>
            <w:r>
              <w:t>Задача N подпрограммы 1 муниципальной программы</w:t>
            </w: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  <w:vAlign w:val="center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68" w:type="dxa"/>
            <w:vAlign w:val="center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182" w:type="dxa"/>
            <w:gridSpan w:val="4"/>
            <w:vAlign w:val="center"/>
          </w:tcPr>
          <w:p w:rsidR="008D2F70" w:rsidRDefault="008D2F70">
            <w:pPr>
              <w:pStyle w:val="ConsPlusNormal"/>
            </w:pPr>
            <w:r>
              <w:t>Итого по подпрограмме 1 муниципальной программы</w:t>
            </w: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8" w:type="dxa"/>
            <w:gridSpan w:val="3"/>
            <w:vAlign w:val="center"/>
          </w:tcPr>
          <w:p w:rsidR="008D2F70" w:rsidRDefault="008D2F70">
            <w:pPr>
              <w:pStyle w:val="ConsPlusNormal"/>
            </w:pPr>
            <w:r>
              <w:t>Задача N муниципальной программы</w:t>
            </w: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  <w:vAlign w:val="center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3062" w:type="dxa"/>
            <w:gridSpan w:val="2"/>
            <w:vAlign w:val="center"/>
          </w:tcPr>
          <w:p w:rsidR="008D2F70" w:rsidRDefault="008D2F70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204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95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8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763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059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nformat"/>
        <w:jc w:val="both"/>
      </w:pPr>
      <w:r>
        <w:t xml:space="preserve">    Руководитель    __________       ______________________</w:t>
      </w:r>
    </w:p>
    <w:p w:rsidR="008D2F70" w:rsidRDefault="008D2F70">
      <w:pPr>
        <w:pStyle w:val="ConsPlusNonformat"/>
        <w:jc w:val="both"/>
      </w:pPr>
      <w:r>
        <w:t xml:space="preserve">                    (подпись)        (расшифровка подписи)</w:t>
      </w:r>
    </w:p>
    <w:p w:rsidR="008D2F70" w:rsidRDefault="008D2F70">
      <w:pPr>
        <w:pStyle w:val="ConsPlusNonformat"/>
        <w:jc w:val="both"/>
      </w:pPr>
      <w:r>
        <w:t xml:space="preserve">    Исполнитель     __________       ______________________</w:t>
      </w:r>
    </w:p>
    <w:p w:rsidR="008D2F70" w:rsidRDefault="008D2F70">
      <w:pPr>
        <w:pStyle w:val="ConsPlusNonformat"/>
        <w:jc w:val="both"/>
      </w:pPr>
      <w:r>
        <w:t xml:space="preserve">                    (подпись)        (расшифровка подписи)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1" w:name="P1298"/>
      <w:bookmarkEnd w:id="21"/>
      <w:r>
        <w:t>&lt;*&gt; При детализации мероприятия приводится информация по каждому дополнительному мероприятию.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2" w:name="P1299"/>
      <w:bookmarkEnd w:id="22"/>
      <w:r>
        <w:t>&lt;**&gt; Объем финансирования мероприятия (дополнительного мероприятия) муниципальной программы отражается в разрезе источников финансирования.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3" w:name="P1300"/>
      <w:bookmarkEnd w:id="23"/>
      <w:r>
        <w:t>&lt;***&gt; При необходимости дополнительно могут указываться коды управления муниципальными финансами.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4" w:name="P1301"/>
      <w:bookmarkEnd w:id="24"/>
      <w:r>
        <w:t>&lt;****&gt; Плановые бюджетные назначения указываются в соответствии с утвержденными лимитами бюджетных обязательств.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5" w:name="P1302"/>
      <w:bookmarkEnd w:id="25"/>
      <w:r>
        <w:t>&lt;*****&gt; Отражается объем кассовых расходов на реализацию муниципальной программы, произведенных участником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6" w:name="P1303"/>
      <w:bookmarkEnd w:id="26"/>
      <w:r>
        <w:t>&lt;******&gt; Отражается объем кредиторской задолженности по состоянию на 1 января текущего финансового года, сложившейся по причине недофинансирования за счет средств бюджета города Омска в отчетном году, включенной в установленном порядке в состав отчетности об исполнении бюджетов бюджетной системы Российской Федерации, а также бухгалтерской отчетности муниципальных бюджетных и автономных учреждений.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5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26.02.2021 N 120-п)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27" w:name="P1316"/>
      <w:bookmarkEnd w:id="27"/>
      <w:r>
        <w:t>ИНФОРМАЦИЯ</w:t>
      </w:r>
    </w:p>
    <w:p w:rsidR="008D2F70" w:rsidRDefault="008D2F70">
      <w:pPr>
        <w:pStyle w:val="ConsPlusNormal"/>
        <w:jc w:val="center"/>
      </w:pPr>
      <w:r>
        <w:t>о планируемых и достигнутых значениях целевых индикаторов</w:t>
      </w:r>
    </w:p>
    <w:p w:rsidR="008D2F70" w:rsidRDefault="008D2F70">
      <w:pPr>
        <w:pStyle w:val="ConsPlusNormal"/>
        <w:jc w:val="center"/>
      </w:pPr>
      <w:r>
        <w:t>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 города Омска)</w:t>
      </w:r>
    </w:p>
    <w:p w:rsidR="008D2F70" w:rsidRDefault="008D2F70">
      <w:pPr>
        <w:pStyle w:val="ConsPlusNormal"/>
        <w:jc w:val="center"/>
      </w:pPr>
      <w:r>
        <w:t>за _______________________________________ года</w:t>
      </w:r>
    </w:p>
    <w:p w:rsidR="008D2F70" w:rsidRDefault="008D2F70">
      <w:pPr>
        <w:pStyle w:val="ConsPlusNormal"/>
        <w:jc w:val="center"/>
      </w:pPr>
      <w:r>
        <w:t>(отчетный период (квартал/месяц))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sectPr w:rsidR="008D2F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1814"/>
        <w:gridCol w:w="1700"/>
        <w:gridCol w:w="261"/>
        <w:gridCol w:w="1191"/>
        <w:gridCol w:w="737"/>
        <w:gridCol w:w="1134"/>
        <w:gridCol w:w="1134"/>
        <w:gridCol w:w="1134"/>
        <w:gridCol w:w="1134"/>
        <w:gridCol w:w="680"/>
        <w:gridCol w:w="850"/>
        <w:gridCol w:w="1191"/>
      </w:tblGrid>
      <w:tr w:rsidR="008D2F70">
        <w:tc>
          <w:tcPr>
            <w:tcW w:w="57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мероприятия подпрограммы муниципальной программы города Омска (далее - подпрограмма)</w:t>
            </w:r>
          </w:p>
        </w:tc>
        <w:tc>
          <w:tcPr>
            <w:tcW w:w="1700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9446" w:type="dxa"/>
            <w:gridSpan w:val="10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Целевые индикаторы реализации мероприятия подпрограммы</w:t>
            </w:r>
          </w:p>
        </w:tc>
      </w:tr>
      <w:tr w:rsidR="008D2F70">
        <w:tc>
          <w:tcPr>
            <w:tcW w:w="57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Плановое значение на ____ год</w:t>
            </w:r>
          </w:p>
        </w:tc>
        <w:tc>
          <w:tcPr>
            <w:tcW w:w="113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Плановое значение на ___ квартал</w:t>
            </w:r>
          </w:p>
        </w:tc>
        <w:tc>
          <w:tcPr>
            <w:tcW w:w="113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Фактическое значение за ___ квартал</w:t>
            </w:r>
          </w:p>
        </w:tc>
        <w:tc>
          <w:tcPr>
            <w:tcW w:w="113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Фактическое значение за ____ месяцев (нарастающим итогом)</w:t>
            </w:r>
          </w:p>
        </w:tc>
        <w:tc>
          <w:tcPr>
            <w:tcW w:w="1530" w:type="dxa"/>
            <w:gridSpan w:val="2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Отклонение фактического значения от планового значения</w:t>
            </w:r>
          </w:p>
        </w:tc>
        <w:tc>
          <w:tcPr>
            <w:tcW w:w="119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Причины отклонения (квартальное/годовое значение)</w:t>
            </w:r>
          </w:p>
        </w:tc>
      </w:tr>
      <w:tr w:rsidR="008D2F70">
        <w:tc>
          <w:tcPr>
            <w:tcW w:w="57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годового</w:t>
            </w:r>
          </w:p>
        </w:tc>
        <w:tc>
          <w:tcPr>
            <w:tcW w:w="85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квартального</w:t>
            </w:r>
          </w:p>
        </w:tc>
        <w:tc>
          <w:tcPr>
            <w:tcW w:w="1191" w:type="dxa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2" w:type="dxa"/>
            <w:gridSpan w:val="2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12</w:t>
            </w:r>
          </w:p>
        </w:tc>
      </w:tr>
      <w:tr w:rsidR="008D2F70">
        <w:tc>
          <w:tcPr>
            <w:tcW w:w="11489" w:type="dxa"/>
            <w:gridSpan w:val="11"/>
          </w:tcPr>
          <w:p w:rsidR="008D2F70" w:rsidRDefault="008D2F70">
            <w:pPr>
              <w:pStyle w:val="ConsPlusNormal"/>
            </w:pPr>
            <w:r>
              <w:t>Подпрограмма 1</w:t>
            </w:r>
          </w:p>
        </w:tc>
        <w:tc>
          <w:tcPr>
            <w:tcW w:w="850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19" w:type="dxa"/>
            <w:gridSpan w:val="10"/>
          </w:tcPr>
          <w:p w:rsidR="008D2F70" w:rsidRDefault="008D2F70">
            <w:pPr>
              <w:pStyle w:val="ConsPlusNormal"/>
            </w:pPr>
            <w:r>
              <w:t>Задача 1 подпрограммы 1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  <w:vMerge w:val="restart"/>
          </w:tcPr>
          <w:p w:rsidR="008D2F70" w:rsidRDefault="008D2F70">
            <w:pPr>
              <w:pStyle w:val="ConsPlusNormal"/>
            </w:pPr>
            <w:r>
              <w:t>1.1</w:t>
            </w:r>
          </w:p>
        </w:tc>
        <w:tc>
          <w:tcPr>
            <w:tcW w:w="1814" w:type="dxa"/>
            <w:vMerge w:val="restart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17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8D2F70" w:rsidRDefault="008D2F70">
            <w:pPr>
              <w:pStyle w:val="ConsPlusNormal"/>
            </w:pPr>
            <w:r>
              <w:t>Целевой индикатор 1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8D2F70" w:rsidRDefault="008D2F70">
            <w:pPr>
              <w:pStyle w:val="ConsPlusNormal"/>
            </w:pPr>
            <w:r>
              <w:t>Целевой индикатор 2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73" w:type="dxa"/>
            <w:gridSpan w:val="6"/>
          </w:tcPr>
          <w:p w:rsidR="008D2F70" w:rsidRDefault="008D2F70">
            <w:pPr>
              <w:pStyle w:val="ConsPlusNormal"/>
            </w:pPr>
            <w:r>
              <w:t>Итого количество индикаторов по мероприятию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  <w:vMerge w:val="restart"/>
          </w:tcPr>
          <w:p w:rsidR="008D2F70" w:rsidRDefault="008D2F70">
            <w:pPr>
              <w:pStyle w:val="ConsPlusNormal"/>
            </w:pPr>
            <w:r>
              <w:t>1.n</w:t>
            </w:r>
          </w:p>
        </w:tc>
        <w:tc>
          <w:tcPr>
            <w:tcW w:w="1814" w:type="dxa"/>
            <w:vMerge w:val="restart"/>
          </w:tcPr>
          <w:p w:rsidR="008D2F70" w:rsidRDefault="008D2F70">
            <w:pPr>
              <w:pStyle w:val="ConsPlusNormal"/>
            </w:pPr>
            <w:r>
              <w:t>Мероприятие n</w:t>
            </w:r>
          </w:p>
        </w:tc>
        <w:tc>
          <w:tcPr>
            <w:tcW w:w="17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8D2F70" w:rsidRDefault="008D2F70">
            <w:pPr>
              <w:pStyle w:val="ConsPlusNormal"/>
            </w:pPr>
            <w:r>
              <w:t>Целевой индикатор 1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52" w:type="dxa"/>
            <w:gridSpan w:val="2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73" w:type="dxa"/>
            <w:gridSpan w:val="6"/>
          </w:tcPr>
          <w:p w:rsidR="008D2F70" w:rsidRDefault="008D2F70">
            <w:pPr>
              <w:pStyle w:val="ConsPlusNormal"/>
            </w:pPr>
            <w:r>
              <w:t>Итого количество индикаторов по мероприятию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1489" w:type="dxa"/>
            <w:gridSpan w:val="11"/>
          </w:tcPr>
          <w:p w:rsidR="008D2F70" w:rsidRDefault="008D2F70">
            <w:pPr>
              <w:pStyle w:val="ConsPlusNormal"/>
            </w:pPr>
            <w:r>
              <w:t>Подпрограмма m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</w:tcPr>
          <w:p w:rsidR="008D2F70" w:rsidRDefault="008D2F70">
            <w:pPr>
              <w:pStyle w:val="ConsPlusNormal"/>
            </w:pPr>
            <w:r>
              <w:t>m.1</w:t>
            </w:r>
          </w:p>
        </w:tc>
        <w:tc>
          <w:tcPr>
            <w:tcW w:w="10919" w:type="dxa"/>
            <w:gridSpan w:val="10"/>
          </w:tcPr>
          <w:p w:rsidR="008D2F70" w:rsidRDefault="008D2F70">
            <w:pPr>
              <w:pStyle w:val="ConsPlusNormal"/>
            </w:pPr>
            <w:r>
              <w:t>Задача 1 подпрограммы m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7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961" w:type="dxa"/>
            <w:gridSpan w:val="2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73" w:type="dxa"/>
            <w:gridSpan w:val="6"/>
          </w:tcPr>
          <w:p w:rsidR="008D2F70" w:rsidRDefault="008D2F70">
            <w:pPr>
              <w:pStyle w:val="ConsPlusNormal"/>
            </w:pPr>
            <w:r>
              <w:t>Итого количество индикаторов по мероприятию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73" w:type="dxa"/>
            <w:gridSpan w:val="6"/>
          </w:tcPr>
          <w:p w:rsidR="008D2F70" w:rsidRDefault="008D2F70">
            <w:pPr>
              <w:pStyle w:val="ConsPlusNormal"/>
            </w:pPr>
            <w:r>
              <w:t>Всего индикаторов по муниципальной программе города Омска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91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5-1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26.02.2021 N 120-п)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28" w:name="P1474"/>
      <w:bookmarkEnd w:id="28"/>
      <w:r>
        <w:t>МОНИТОРИНГ</w:t>
      </w:r>
    </w:p>
    <w:p w:rsidR="008D2F70" w:rsidRDefault="008D2F70">
      <w:pPr>
        <w:pStyle w:val="ConsPlusNormal"/>
        <w:jc w:val="center"/>
      </w:pPr>
      <w:r>
        <w:t>планируемых и достигнутых значений целевых индикаторов</w:t>
      </w:r>
    </w:p>
    <w:p w:rsidR="008D2F70" w:rsidRDefault="008D2F70">
      <w:pPr>
        <w:pStyle w:val="ConsPlusNormal"/>
        <w:jc w:val="center"/>
      </w:pPr>
      <w:r>
        <w:t>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 города Омска)</w:t>
      </w:r>
    </w:p>
    <w:p w:rsidR="008D2F70" w:rsidRDefault="008D2F70">
      <w:pPr>
        <w:pStyle w:val="ConsPlusNormal"/>
        <w:jc w:val="center"/>
      </w:pPr>
      <w:r>
        <w:t>за ________________________________________ года</w:t>
      </w:r>
    </w:p>
    <w:p w:rsidR="008D2F70" w:rsidRDefault="008D2F70">
      <w:pPr>
        <w:pStyle w:val="ConsPlusNormal"/>
        <w:jc w:val="center"/>
      </w:pPr>
      <w:r>
        <w:t>(отчетный период (квартал/месяц))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814"/>
        <w:gridCol w:w="1474"/>
        <w:gridCol w:w="794"/>
        <w:gridCol w:w="1247"/>
        <w:gridCol w:w="1247"/>
        <w:gridCol w:w="1531"/>
        <w:gridCol w:w="737"/>
        <w:gridCol w:w="737"/>
        <w:gridCol w:w="1361"/>
      </w:tblGrid>
      <w:tr w:rsidR="008D2F70">
        <w:tc>
          <w:tcPr>
            <w:tcW w:w="56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мероприятия подпрограммы муниципальной программы города Омска (далее - подпрограмма)</w:t>
            </w:r>
          </w:p>
        </w:tc>
        <w:tc>
          <w:tcPr>
            <w:tcW w:w="181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Участники муниципальной программы, ответственные за реализацию мероприятия подпрограммы</w:t>
            </w:r>
          </w:p>
        </w:tc>
        <w:tc>
          <w:tcPr>
            <w:tcW w:w="9128" w:type="dxa"/>
            <w:gridSpan w:val="8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Целевые индикаторы реализации мероприятия подпрограммы</w:t>
            </w:r>
          </w:p>
        </w:tc>
      </w:tr>
      <w:tr w:rsidR="008D2F70">
        <w:tc>
          <w:tcPr>
            <w:tcW w:w="56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Плановое значение на ____ год</w:t>
            </w:r>
          </w:p>
        </w:tc>
        <w:tc>
          <w:tcPr>
            <w:tcW w:w="124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Плановое значение на ____ квартал</w:t>
            </w:r>
          </w:p>
        </w:tc>
        <w:tc>
          <w:tcPr>
            <w:tcW w:w="153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Фактическое за ______ (квартал/месяц)</w:t>
            </w:r>
          </w:p>
        </w:tc>
        <w:tc>
          <w:tcPr>
            <w:tcW w:w="1474" w:type="dxa"/>
            <w:gridSpan w:val="2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Степень достижения значения, % </w:t>
            </w:r>
            <w:hyperlink w:anchor="P159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8D2F70">
        <w:tc>
          <w:tcPr>
            <w:tcW w:w="56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годового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квартального</w:t>
            </w:r>
          </w:p>
        </w:tc>
        <w:tc>
          <w:tcPr>
            <w:tcW w:w="1361" w:type="dxa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</w:tr>
      <w:tr w:rsidR="008D2F70">
        <w:tc>
          <w:tcPr>
            <w:tcW w:w="13607" w:type="dxa"/>
            <w:gridSpan w:val="11"/>
            <w:vAlign w:val="center"/>
          </w:tcPr>
          <w:p w:rsidR="008D2F70" w:rsidRDefault="008D2F70">
            <w:pPr>
              <w:pStyle w:val="ConsPlusNormal"/>
            </w:pPr>
            <w:r>
              <w:t>Подпрограмма 1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0" w:type="dxa"/>
            <w:gridSpan w:val="10"/>
          </w:tcPr>
          <w:p w:rsidR="008D2F70" w:rsidRDefault="008D2F70">
            <w:pPr>
              <w:pStyle w:val="ConsPlusNormal"/>
            </w:pPr>
            <w:r>
              <w:t>Задача 1 подпрограммы 1</w:t>
            </w:r>
          </w:p>
        </w:tc>
      </w:tr>
      <w:tr w:rsidR="008D2F70">
        <w:tc>
          <w:tcPr>
            <w:tcW w:w="56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98" w:type="dxa"/>
            <w:vMerge w:val="restart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  <w:r>
              <w:t>Целевой индикатор 1</w:t>
            </w: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  <w:r>
              <w:t>Целевой индикатор 2</w:t>
            </w: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747" w:type="dxa"/>
            <w:gridSpan w:val="5"/>
          </w:tcPr>
          <w:p w:rsidR="008D2F70" w:rsidRDefault="008D2F70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  <w:r>
              <w:t>1.n</w:t>
            </w: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  <w:r>
              <w:t>Мероприятие n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747" w:type="dxa"/>
            <w:gridSpan w:val="5"/>
          </w:tcPr>
          <w:p w:rsidR="008D2F70" w:rsidRDefault="008D2F70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3607" w:type="dxa"/>
            <w:gridSpan w:val="11"/>
          </w:tcPr>
          <w:p w:rsidR="008D2F70" w:rsidRDefault="008D2F70">
            <w:pPr>
              <w:pStyle w:val="ConsPlusNormal"/>
            </w:pPr>
            <w:r>
              <w:t>Подпрограмма m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  <w:r>
              <w:t>m.1</w:t>
            </w:r>
          </w:p>
        </w:tc>
        <w:tc>
          <w:tcPr>
            <w:tcW w:w="13040" w:type="dxa"/>
            <w:gridSpan w:val="10"/>
          </w:tcPr>
          <w:p w:rsidR="008D2F70" w:rsidRDefault="008D2F70">
            <w:pPr>
              <w:pStyle w:val="ConsPlusNormal"/>
            </w:pPr>
            <w:r>
              <w:t>Задача 1 подпрограммы m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79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747" w:type="dxa"/>
            <w:gridSpan w:val="5"/>
          </w:tcPr>
          <w:p w:rsidR="008D2F70" w:rsidRDefault="008D2F70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747" w:type="dxa"/>
            <w:gridSpan w:val="5"/>
          </w:tcPr>
          <w:p w:rsidR="008D2F70" w:rsidRDefault="008D2F70">
            <w:pPr>
              <w:pStyle w:val="ConsPlusNormal"/>
            </w:pPr>
            <w:r>
              <w:t>Всего по муниципальной программе города Омска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29" w:name="P1593"/>
      <w:bookmarkEnd w:id="29"/>
      <w:r>
        <w:t>&lt;*&gt; степень достижения значения рассчитывается как отношение фактического значения за соответствующий отчетный период (квартал/месяц) к плановому значению на год при оценке годового значения нарастающим итогом и к плановому значению на квартал при оценке квартального значения за соответствующий период, умноженное на 100 процентов.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_______________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6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Омска от 31.05.2022 N 389-п)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center"/>
      </w:pPr>
    </w:p>
    <w:p w:rsidR="008D2F70" w:rsidRDefault="008D2F70">
      <w:pPr>
        <w:pStyle w:val="ConsPlusNormal"/>
        <w:jc w:val="center"/>
      </w:pPr>
      <w:bookmarkStart w:id="30" w:name="P1608"/>
      <w:bookmarkEnd w:id="30"/>
      <w:r>
        <w:t>ТИПОВАЯ ФОРМА</w:t>
      </w:r>
    </w:p>
    <w:p w:rsidR="008D2F70" w:rsidRDefault="008D2F70">
      <w:pPr>
        <w:pStyle w:val="ConsPlusNormal"/>
        <w:jc w:val="center"/>
      </w:pPr>
      <w:r>
        <w:t>Обоснования внесения изменений</w:t>
      </w:r>
    </w:p>
    <w:p w:rsidR="008D2F70" w:rsidRDefault="008D2F70">
      <w:pPr>
        <w:pStyle w:val="ConsPlusNormal"/>
        <w:jc w:val="center"/>
      </w:pPr>
      <w:r>
        <w:t>в муниципальную программу города Омска/подпрограмму</w:t>
      </w:r>
    </w:p>
    <w:p w:rsidR="008D2F70" w:rsidRDefault="008D2F70">
      <w:pPr>
        <w:pStyle w:val="ConsPlusNormal"/>
        <w:jc w:val="center"/>
      </w:pPr>
      <w:r>
        <w:t>муниципальной программы города Омска</w:t>
      </w:r>
    </w:p>
    <w:p w:rsidR="008D2F70" w:rsidRDefault="008D2F70">
      <w:pPr>
        <w:pStyle w:val="ConsPlusNormal"/>
        <w:jc w:val="center"/>
      </w:pPr>
      <w:r>
        <w:t>____________________________________________________________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 города Омска/</w:t>
      </w:r>
    </w:p>
    <w:p w:rsidR="008D2F70" w:rsidRDefault="008D2F70">
      <w:pPr>
        <w:pStyle w:val="ConsPlusNormal"/>
        <w:jc w:val="center"/>
      </w:pPr>
      <w:r>
        <w:t>подпрограммы муниципальной программы города Омска)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1. Финансово-экономическое обоснование изменений: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Перечень</w:t>
      </w:r>
    </w:p>
    <w:p w:rsidR="008D2F70" w:rsidRDefault="008D2F70">
      <w:pPr>
        <w:pStyle w:val="ConsPlusNormal"/>
        <w:jc w:val="center"/>
      </w:pPr>
      <w:r>
        <w:t>изменений объемов финансирования мероприятий и значений</w:t>
      </w:r>
    </w:p>
    <w:p w:rsidR="008D2F70" w:rsidRDefault="008D2F70">
      <w:pPr>
        <w:pStyle w:val="ConsPlusNormal"/>
        <w:jc w:val="center"/>
      </w:pPr>
      <w:r>
        <w:t>индикаторов подпрограмм муниципальной программы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sectPr w:rsidR="008D2F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709"/>
        <w:gridCol w:w="1020"/>
        <w:gridCol w:w="1134"/>
        <w:gridCol w:w="1134"/>
        <w:gridCol w:w="1701"/>
        <w:gridCol w:w="1077"/>
        <w:gridCol w:w="964"/>
        <w:gridCol w:w="964"/>
        <w:gridCol w:w="964"/>
        <w:gridCol w:w="1644"/>
      </w:tblGrid>
      <w:tr w:rsidR="008D2F70">
        <w:tc>
          <w:tcPr>
            <w:tcW w:w="566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цели, задачи, мероприятия</w:t>
            </w:r>
          </w:p>
        </w:tc>
        <w:tc>
          <w:tcPr>
            <w:tcW w:w="709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288" w:type="dxa"/>
            <w:gridSpan w:val="3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Объем финансирования (тыс. руб.) </w:t>
            </w:r>
            <w:hyperlink w:anchor="P174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07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2" w:type="dxa"/>
            <w:gridSpan w:val="3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Значение </w:t>
            </w:r>
            <w:hyperlink w:anchor="P174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Причина изменения (обоснования)</w:t>
            </w:r>
          </w:p>
        </w:tc>
      </w:tr>
      <w:tr w:rsidR="008D2F70">
        <w:tc>
          <w:tcPr>
            <w:tcW w:w="566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  <w:jc w:val="center"/>
            </w:pPr>
            <w:r>
              <w:t>текущий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  <w:jc w:val="center"/>
            </w:pPr>
            <w:r>
              <w:t>предлагаемый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170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текущее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предлагаемое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1644" w:type="dxa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  <w:jc w:val="center"/>
            </w:pPr>
            <w:r>
              <w:t>12</w:t>
            </w:r>
          </w:p>
        </w:tc>
      </w:tr>
      <w:tr w:rsidR="008D2F70">
        <w:tc>
          <w:tcPr>
            <w:tcW w:w="13578" w:type="dxa"/>
            <w:gridSpan w:val="12"/>
          </w:tcPr>
          <w:p w:rsidR="008D2F70" w:rsidRDefault="008D2F70">
            <w:pPr>
              <w:pStyle w:val="ConsPlusNormal"/>
              <w:jc w:val="center"/>
            </w:pPr>
            <w:r>
              <w:t>Подпрограмма 1</w:t>
            </w: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  <w:jc w:val="both"/>
            </w:pPr>
            <w:r>
              <w:t xml:space="preserve">По годам </w:t>
            </w:r>
            <w:hyperlink w:anchor="P175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3578" w:type="dxa"/>
            <w:gridSpan w:val="12"/>
          </w:tcPr>
          <w:p w:rsidR="008D2F70" w:rsidRDefault="008D2F70">
            <w:pPr>
              <w:pStyle w:val="ConsPlusNormal"/>
              <w:jc w:val="center"/>
            </w:pPr>
            <w:r>
              <w:t xml:space="preserve">Подпрограмма n </w:t>
            </w:r>
            <w:hyperlink w:anchor="P1748">
              <w:r>
                <w:rPr>
                  <w:color w:val="0000FF"/>
                </w:rPr>
                <w:t>&lt;*&gt;</w:t>
              </w:r>
            </w:hyperlink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  <w:jc w:val="both"/>
            </w:pPr>
            <w:r>
              <w:t>n.1</w:t>
            </w: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  <w:jc w:val="both"/>
            </w:pPr>
            <w:r>
              <w:t xml:space="preserve">По годам </w:t>
            </w:r>
            <w:hyperlink w:anchor="P1750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  <w:jc w:val="both"/>
            </w:pPr>
            <w:proofErr w:type="spellStart"/>
            <w:r>
              <w:t>n.n</w:t>
            </w:r>
            <w:proofErr w:type="spellEnd"/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6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2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13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07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1" w:name="P1748"/>
      <w:bookmarkEnd w:id="31"/>
      <w:r>
        <w:t>&lt;*&gt; Количество строк определяется в зависимости от количества подпрограмм в структуре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2" w:name="P1749"/>
      <w:bookmarkEnd w:id="32"/>
      <w:r>
        <w:t>&lt;**&gt; Если не меняется, то делается соответствующая отметка.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3" w:name="P1750"/>
      <w:bookmarkEnd w:id="33"/>
      <w:r>
        <w:t>&lt;***&gt; Количество строк определяется в зависимости от количества периодов, в которые вносятся изменения в муниципальной программе.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2. Сведения о влиянии изменений муниципальной программы на ожидаемые результаты ее реализации: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08"/>
        <w:gridCol w:w="1247"/>
        <w:gridCol w:w="2778"/>
        <w:gridCol w:w="2098"/>
        <w:gridCol w:w="1814"/>
        <w:gridCol w:w="2551"/>
      </w:tblGrid>
      <w:tr w:rsidR="008D2F70">
        <w:tc>
          <w:tcPr>
            <w:tcW w:w="45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Ожидаемый результат реализации муниципальной программы города Омска (далее - муниципальная программа), подпрограммы </w:t>
            </w:r>
            <w:hyperlink w:anchor="P181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4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90" w:type="dxa"/>
            <w:gridSpan w:val="3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55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Причина изменения (обоснование)/расчет влияния изменений на ожидаемый результат</w:t>
            </w:r>
          </w:p>
        </w:tc>
      </w:tr>
      <w:tr w:rsidR="008D2F70">
        <w:tc>
          <w:tcPr>
            <w:tcW w:w="45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Действующая редакция</w:t>
            </w:r>
          </w:p>
        </w:tc>
        <w:tc>
          <w:tcPr>
            <w:tcW w:w="209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Вносимые изменения</w:t>
            </w:r>
          </w:p>
        </w:tc>
        <w:tc>
          <w:tcPr>
            <w:tcW w:w="181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Отклонение</w:t>
            </w:r>
          </w:p>
        </w:tc>
        <w:tc>
          <w:tcPr>
            <w:tcW w:w="2551" w:type="dxa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</w:tr>
      <w:tr w:rsidR="008D2F70">
        <w:tc>
          <w:tcPr>
            <w:tcW w:w="13550" w:type="dxa"/>
            <w:gridSpan w:val="7"/>
          </w:tcPr>
          <w:p w:rsidR="008D2F70" w:rsidRDefault="008D2F70">
            <w:pPr>
              <w:pStyle w:val="ConsPlusNormal"/>
              <w:jc w:val="both"/>
            </w:pPr>
            <w:r>
              <w:t>Муниципальная программа</w:t>
            </w:r>
          </w:p>
        </w:tc>
      </w:tr>
      <w:tr w:rsidR="008D2F70">
        <w:tc>
          <w:tcPr>
            <w:tcW w:w="454" w:type="dxa"/>
          </w:tcPr>
          <w:p w:rsidR="008D2F70" w:rsidRDefault="008D2F7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4" w:type="dxa"/>
          </w:tcPr>
          <w:p w:rsidR="008D2F70" w:rsidRDefault="008D2F7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3550" w:type="dxa"/>
            <w:gridSpan w:val="7"/>
          </w:tcPr>
          <w:p w:rsidR="008D2F70" w:rsidRDefault="008D2F70">
            <w:pPr>
              <w:pStyle w:val="ConsPlusNormal"/>
              <w:jc w:val="both"/>
            </w:pPr>
            <w:r>
              <w:t>Подпрограмма 1</w:t>
            </w:r>
          </w:p>
        </w:tc>
      </w:tr>
      <w:tr w:rsidR="008D2F70">
        <w:tc>
          <w:tcPr>
            <w:tcW w:w="454" w:type="dxa"/>
          </w:tcPr>
          <w:p w:rsidR="008D2F70" w:rsidRDefault="008D2F7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4" w:type="dxa"/>
          </w:tcPr>
          <w:p w:rsidR="008D2F70" w:rsidRDefault="008D2F7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3550" w:type="dxa"/>
            <w:gridSpan w:val="7"/>
          </w:tcPr>
          <w:p w:rsidR="008D2F70" w:rsidRDefault="008D2F70">
            <w:pPr>
              <w:pStyle w:val="ConsPlusNormal"/>
              <w:jc w:val="both"/>
            </w:pPr>
            <w:r>
              <w:t xml:space="preserve">Подпрограмма n </w:t>
            </w:r>
            <w:hyperlink w:anchor="P1817">
              <w:r>
                <w:rPr>
                  <w:color w:val="0000FF"/>
                </w:rPr>
                <w:t>&lt;**&gt;</w:t>
              </w:r>
            </w:hyperlink>
          </w:p>
        </w:tc>
      </w:tr>
      <w:tr w:rsidR="008D2F70">
        <w:tc>
          <w:tcPr>
            <w:tcW w:w="454" w:type="dxa"/>
          </w:tcPr>
          <w:p w:rsidR="008D2F70" w:rsidRDefault="008D2F7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454" w:type="dxa"/>
          </w:tcPr>
          <w:p w:rsidR="008D2F70" w:rsidRDefault="008D2F7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09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551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4" w:name="P1816"/>
      <w:bookmarkEnd w:id="34"/>
      <w:r>
        <w:t>&lt;*&gt; Количество строк определяется в зависимости от количества периодов, в которые вносятся изменения в муниципальной программе.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5" w:name="P1817"/>
      <w:bookmarkEnd w:id="35"/>
      <w:r>
        <w:t>&lt;**&gt; Количество строк определяется в зависимости от количества подпрограмм в структуре муниципальной программы.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7</w:t>
      </w:r>
    </w:p>
    <w:p w:rsidR="008D2F70" w:rsidRDefault="008D2F70">
      <w:pPr>
        <w:pStyle w:val="ConsPlusNormal"/>
        <w:jc w:val="right"/>
      </w:pPr>
      <w:r>
        <w:t>к Порядку принятия решений о разработке</w:t>
      </w:r>
    </w:p>
    <w:p w:rsidR="008D2F70" w:rsidRDefault="008D2F70">
      <w:pPr>
        <w:pStyle w:val="ConsPlusNormal"/>
        <w:jc w:val="right"/>
      </w:pPr>
      <w:r>
        <w:t>муниципальных программ города Омска,</w:t>
      </w:r>
    </w:p>
    <w:p w:rsidR="008D2F70" w:rsidRDefault="008D2F70">
      <w:pPr>
        <w:pStyle w:val="ConsPlusNormal"/>
        <w:jc w:val="right"/>
      </w:pPr>
      <w:r>
        <w:t>их формирования и реализации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Омска от 02.12.2020 N 718-п)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36" w:name="P1830"/>
      <w:bookmarkEnd w:id="36"/>
      <w:r>
        <w:t>СВЕДЕНИЯ</w:t>
      </w:r>
    </w:p>
    <w:p w:rsidR="008D2F70" w:rsidRDefault="008D2F70">
      <w:pPr>
        <w:pStyle w:val="ConsPlusNormal"/>
        <w:jc w:val="center"/>
      </w:pPr>
      <w:r>
        <w:t>о налоговых расходах муниципального образования городской</w:t>
      </w:r>
    </w:p>
    <w:p w:rsidR="008D2F70" w:rsidRDefault="008D2F70">
      <w:pPr>
        <w:pStyle w:val="ConsPlusNormal"/>
        <w:jc w:val="center"/>
      </w:pPr>
      <w:r>
        <w:t>округ город Омск Омской области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701"/>
        <w:gridCol w:w="1984"/>
        <w:gridCol w:w="964"/>
        <w:gridCol w:w="964"/>
        <w:gridCol w:w="1928"/>
        <w:gridCol w:w="1474"/>
        <w:gridCol w:w="964"/>
        <w:gridCol w:w="964"/>
      </w:tblGrid>
      <w:tr w:rsidR="008D2F70">
        <w:tc>
          <w:tcPr>
            <w:tcW w:w="6293" w:type="dxa"/>
            <w:gridSpan w:val="3"/>
          </w:tcPr>
          <w:p w:rsidR="008D2F70" w:rsidRDefault="008D2F70">
            <w:pPr>
              <w:pStyle w:val="ConsPlusNormal"/>
              <w:jc w:val="center"/>
            </w:pPr>
            <w:r>
              <w:t>Характеристики налоговых расходов</w:t>
            </w:r>
          </w:p>
        </w:tc>
        <w:tc>
          <w:tcPr>
            <w:tcW w:w="1928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Объем налоговых расходов, тыс. рублей</w:t>
            </w:r>
          </w:p>
        </w:tc>
        <w:tc>
          <w:tcPr>
            <w:tcW w:w="5330" w:type="dxa"/>
            <w:gridSpan w:val="4"/>
          </w:tcPr>
          <w:p w:rsidR="008D2F70" w:rsidRDefault="008D2F70">
            <w:pPr>
              <w:pStyle w:val="ConsPlusNormal"/>
              <w:jc w:val="center"/>
            </w:pPr>
            <w:r>
              <w:t>Показатель достижения целей предоставления налоговой преференции</w:t>
            </w:r>
          </w:p>
        </w:tc>
      </w:tr>
      <w:tr w:rsidR="008D2F70">
        <w:tc>
          <w:tcPr>
            <w:tcW w:w="260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налога, по которому предусматриваются налоговые льготы, освобождения или иные преференции</w:t>
            </w:r>
          </w:p>
        </w:tc>
        <w:tc>
          <w:tcPr>
            <w:tcW w:w="170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Содержание налоговой преференции</w:t>
            </w:r>
          </w:p>
        </w:tc>
        <w:tc>
          <w:tcPr>
            <w:tcW w:w="198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Целевая категория плательщиков налога, для которых предусмотрены налоговые льготы, освобождения или иные преференции</w:t>
            </w:r>
          </w:p>
        </w:tc>
        <w:tc>
          <w:tcPr>
            <w:tcW w:w="96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n-й год</w:t>
            </w:r>
          </w:p>
        </w:tc>
        <w:tc>
          <w:tcPr>
            <w:tcW w:w="192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8D2F70">
        <w:tc>
          <w:tcPr>
            <w:tcW w:w="260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n-й год</w:t>
            </w:r>
          </w:p>
        </w:tc>
      </w:tr>
      <w:tr w:rsidR="008D2F70">
        <w:tc>
          <w:tcPr>
            <w:tcW w:w="2608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</w:tr>
      <w:tr w:rsidR="008D2F70">
        <w:tc>
          <w:tcPr>
            <w:tcW w:w="260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60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60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0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47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964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0"/>
      </w:pPr>
      <w:r>
        <w:t>Приложение N 2</w:t>
      </w:r>
    </w:p>
    <w:p w:rsidR="008D2F70" w:rsidRDefault="008D2F70">
      <w:pPr>
        <w:pStyle w:val="ConsPlusNormal"/>
        <w:jc w:val="right"/>
      </w:pPr>
      <w:r>
        <w:t>к постановлению Администрации города Омска</w:t>
      </w:r>
    </w:p>
    <w:p w:rsidR="008D2F70" w:rsidRDefault="008D2F70">
      <w:pPr>
        <w:pStyle w:val="ConsPlusNormal"/>
        <w:jc w:val="right"/>
      </w:pPr>
      <w:r>
        <w:t>от 2 августа 2013 г. N 864-п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</w:pPr>
      <w:bookmarkStart w:id="37" w:name="P1892"/>
      <w:bookmarkEnd w:id="37"/>
      <w:r>
        <w:t>ПОРЯДОК</w:t>
      </w:r>
    </w:p>
    <w:p w:rsidR="008D2F70" w:rsidRDefault="008D2F70">
      <w:pPr>
        <w:pStyle w:val="ConsPlusTitle"/>
        <w:jc w:val="center"/>
      </w:pPr>
      <w:r>
        <w:t>проведения оценки эффективности реализации</w:t>
      </w:r>
    </w:p>
    <w:p w:rsidR="008D2F70" w:rsidRDefault="008D2F70">
      <w:pPr>
        <w:pStyle w:val="ConsPlusTitle"/>
        <w:jc w:val="center"/>
      </w:pPr>
      <w:r>
        <w:t>муниципальных программ города Омска</w:t>
      </w:r>
    </w:p>
    <w:p w:rsidR="008D2F70" w:rsidRDefault="008D2F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2F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Омска от 26.06.2018 </w:t>
            </w:r>
            <w:hyperlink r:id="rId134">
              <w:r>
                <w:rPr>
                  <w:color w:val="0000FF"/>
                </w:rPr>
                <w:t>N 639-п</w:t>
              </w:r>
            </w:hyperlink>
            <w:r>
              <w:rPr>
                <w:color w:val="392C69"/>
              </w:rPr>
              <w:t>,</w:t>
            </w:r>
          </w:p>
          <w:p w:rsidR="008D2F70" w:rsidRDefault="008D2F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135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center"/>
      </w:pPr>
    </w:p>
    <w:p w:rsidR="008D2F70" w:rsidRDefault="008D2F70">
      <w:pPr>
        <w:pStyle w:val="ConsPlusTitle"/>
        <w:jc w:val="center"/>
        <w:outlineLvl w:val="1"/>
      </w:pPr>
      <w:r>
        <w:t>I. Общие положения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1. Настоящий Порядок устанавливает методику проведения оценки эффективности реализации муниципальных программ города Омска (далее - муниципальные программы), позволяющую определить степень достижения установленных значений целевых индикаторов и эффективность использования финансовых средств, направленных на реализацию муниципальных программ.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2. Оценка эффективности реализации муниципальной программы ежегодно проводится ответственным исполнителем муниципальной программы на основании отчета о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3. Оценка эффективности реализации муниципальной программы представляет собой оценку эффективности входящих в ее состав подпрограмм и мероприятий.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целях проведения оценки эффективности реализации муниципальных программ участники муниципальных программ представляют ответственным исполнителям результаты оценки эффективности мероприятий муниципальных программ и результаты оценки эффективности подпрограмм муниципальных программ.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4. Расчет оценки эффективности реализации муниципальной программы за каждый отчетный год муниципальной программы осуществляется путем сопоставления эффективности реализации муниципальной программы по целевым индикаторам мероприятий с итоговой степенью достижения плановых значений ожидаемых результатов реализации муниципальной программы и отражается по форме согласно </w:t>
      </w:r>
      <w:hyperlink w:anchor="P2081">
        <w:r>
          <w:rPr>
            <w:color w:val="0000FF"/>
          </w:rPr>
          <w:t>приложению N 1</w:t>
        </w:r>
      </w:hyperlink>
      <w:r>
        <w:t xml:space="preserve"> к настоящему Порядку и за весь период реализации муниципальной программы по форме согласно </w:t>
      </w:r>
      <w:hyperlink w:anchor="P2326">
        <w:r>
          <w:rPr>
            <w:color w:val="0000FF"/>
          </w:rPr>
          <w:t>приложению N 2</w:t>
        </w:r>
      </w:hyperlink>
      <w:r>
        <w:t xml:space="preserve"> к настоящему Порядку. Отчетный финансовый год и весь период реализации являются соответствующими отчетными периодами для расчета оценки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5. Критериями оценки эффективности реализации муниципальной программы по целевым индикаторам являются: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эффективность реализации подпрограммы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эффективность реализации мероприятий;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степень достижения значения целевого индикатора;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уровень финансового обеспечения мероприятий.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Title"/>
        <w:jc w:val="center"/>
        <w:outlineLvl w:val="1"/>
      </w:pPr>
      <w:r>
        <w:t>II. Методика оценки эффективности реализации муниципальной</w:t>
      </w:r>
    </w:p>
    <w:p w:rsidR="008D2F70" w:rsidRDefault="008D2F70">
      <w:pPr>
        <w:pStyle w:val="ConsPlusTitle"/>
        <w:jc w:val="center"/>
      </w:pPr>
      <w:r>
        <w:t>программы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6. Оценка эффективности реализации муниципальной программы по целевым индикаторам за отчетный период определяется в процентах (с точностью до сотых долей процентов)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079500" cy="412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Е - эффективность реализации муниципальной программы по целевым индикаторам за отчетный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Р</w:t>
      </w:r>
      <w:r>
        <w:rPr>
          <w:vertAlign w:val="subscript"/>
        </w:rPr>
        <w:t>i</w:t>
      </w:r>
      <w:proofErr w:type="spellEnd"/>
      <w:r>
        <w:t xml:space="preserve"> - эффективность реализации подпрограммы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i - подпрограмма муниципальной программы (далее - i-я подпрограмма);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n - количество i-х подпрограмм.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7. Расчет эффективности i-й подпрограммы за отчетный период определяется в процентах (с точностью до сотых долей процентов)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791970" cy="4191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Jj</w:t>
      </w:r>
      <w:proofErr w:type="spellEnd"/>
      <w:r>
        <w:t xml:space="preserve"> - эффективность реализации мероприятий i-й подпрограммы;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j - мероприятие i-й подпрограммы (далее - j-е мероприятие);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m - количество j-х мероприятий.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8. Оценка эффективности реализации j-го мероприятия за отчетный период определяется в единицах (с точностью до сотых долей единиц)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Jj</w:t>
      </w:r>
      <w:proofErr w:type="spellEnd"/>
      <w:r>
        <w:t xml:space="preserve"> = </w:t>
      </w:r>
      <w:proofErr w:type="spellStart"/>
      <w:r>
        <w:t>Gсрj</w:t>
      </w:r>
      <w:proofErr w:type="spellEnd"/>
      <w:r>
        <w:t xml:space="preserve"> / </w:t>
      </w:r>
      <w:proofErr w:type="spellStart"/>
      <w:r>
        <w:t>Vj</w:t>
      </w:r>
      <w:proofErr w:type="spellEnd"/>
      <w:r>
        <w:t>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Gсрj</w:t>
      </w:r>
      <w:proofErr w:type="spellEnd"/>
      <w:r>
        <w:t xml:space="preserve"> - средняя степень достижения значений целевых индикаторов, характеризующих реализацию j-го мероприятия за отчетный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Vj</w:t>
      </w:r>
      <w:proofErr w:type="spellEnd"/>
      <w:r>
        <w:t xml:space="preserve"> - уровень финансового обеспечения j-го мероприятия.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Если значение </w:t>
      </w:r>
      <w:proofErr w:type="spellStart"/>
      <w:r>
        <w:t>Jj</w:t>
      </w:r>
      <w:proofErr w:type="spellEnd"/>
      <w:r>
        <w:t xml:space="preserve"> по итогам расчета превышает 1, то значение </w:t>
      </w:r>
      <w:proofErr w:type="spellStart"/>
      <w:r>
        <w:t>Jj</w:t>
      </w:r>
      <w:proofErr w:type="spellEnd"/>
      <w:r>
        <w:t xml:space="preserve"> принимается равным 1.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9. Расчет средней степени достижения значений целевых индикаторов, характеризующих реализацию j-го мероприятия,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351915" cy="4191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Gj</w:t>
      </w:r>
      <w:proofErr w:type="spellEnd"/>
      <w:r>
        <w:t xml:space="preserve"> - степень достижения значений целевого индикатора, характеризующего реализацию j-го мероприятия;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k - количество целевых индикаторов, характеризующих реализацию j-го мероприятия, с учетом целевых индикаторов, характеризующих реализацию дополнительных мероприятий подпрограммы, детализирующих j-е мероприятие.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10. Степень достижения значения целевого индикатора j-го мероприятия за отчетный период определяется в единицах (с точностью до сотых долей единиц)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Gj</w:t>
      </w:r>
      <w:proofErr w:type="spellEnd"/>
      <w:r>
        <w:t xml:space="preserve"> = </w:t>
      </w:r>
      <w:proofErr w:type="spellStart"/>
      <w:r>
        <w:t>Gfj</w:t>
      </w:r>
      <w:proofErr w:type="spellEnd"/>
      <w:r>
        <w:t xml:space="preserve"> / </w:t>
      </w:r>
      <w:proofErr w:type="spellStart"/>
      <w:r>
        <w:t>Gpj</w:t>
      </w:r>
      <w:proofErr w:type="spellEnd"/>
      <w:r>
        <w:t>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Gfj</w:t>
      </w:r>
      <w:proofErr w:type="spellEnd"/>
      <w:r>
        <w:t xml:space="preserve"> - фактическое значение целевого индикатора, характеризующего реализацию j-го мероприятия за отчетный период, в том числе целевого индикатора, характеризующего реализацию дополнительного мероприятия подпрограммы, детализирующего j-е мероприятие за отчетный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Gpj</w:t>
      </w:r>
      <w:proofErr w:type="spellEnd"/>
      <w:r>
        <w:t xml:space="preserve"> - запланированное значение целевого индикатора, характеризующего реализацию j-го мероприятия за отчетный период, в том числе целевого индикатора, характеризующего реализацию дополнительного мероприятия подпрограммы, детализирующего j-е мероприятие в отчетном периоде.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proofErr w:type="spellStart"/>
      <w:r>
        <w:t>Gj</w:t>
      </w:r>
      <w:proofErr w:type="spellEnd"/>
      <w:r>
        <w:t xml:space="preserve">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Gj</w:t>
      </w:r>
      <w:proofErr w:type="spellEnd"/>
      <w:r>
        <w:t xml:space="preserve"> = 2 - (</w:t>
      </w:r>
      <w:proofErr w:type="spellStart"/>
      <w:r>
        <w:t>Gfj</w:t>
      </w:r>
      <w:proofErr w:type="spellEnd"/>
      <w:r>
        <w:t xml:space="preserve"> / </w:t>
      </w:r>
      <w:proofErr w:type="spellStart"/>
      <w:r>
        <w:t>Gpj</w:t>
      </w:r>
      <w:proofErr w:type="spellEnd"/>
      <w:r>
        <w:t>).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10-1. Степень достижения значения целевого индикатора j-го мероприятия, установленного в качестве сводного показателя муниципального задания, характеризующего количественное значение объема оказываемых услуг (выполняемых работ) (далее - сводный показатель муниципального задания) в случае установления в соответствии с порядком формирования муниципального задания на оказание муниципальных услуг (выполнение работ) допустимых (возможных) отклонений в процентах или абсолютных величинах значений показателей объема, установленных в муниципальном задании или его части, определяется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</w:t>
      </w:r>
      <w:r>
        <w:rPr>
          <w:vertAlign w:val="subscript"/>
        </w:rPr>
        <w:t>j</w:t>
      </w:r>
      <w:proofErr w:type="spellEnd"/>
      <w:r>
        <w:t xml:space="preserve"> = </w:t>
      </w:r>
      <w:proofErr w:type="spellStart"/>
      <w:r>
        <w:t>G</w:t>
      </w:r>
      <w:r>
        <w:rPr>
          <w:vertAlign w:val="subscript"/>
        </w:rPr>
        <w:t>fj</w:t>
      </w:r>
      <w:proofErr w:type="spellEnd"/>
      <w:r>
        <w:t xml:space="preserve"> / (</w:t>
      </w:r>
      <w:proofErr w:type="spellStart"/>
      <w:r>
        <w:t>G</w:t>
      </w:r>
      <w:r>
        <w:rPr>
          <w:vertAlign w:val="subscript"/>
        </w:rPr>
        <w:t>pj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откл</w:t>
      </w:r>
      <w:proofErr w:type="spellEnd"/>
      <w:r>
        <w:t>),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</w:t>
      </w:r>
      <w:r>
        <w:rPr>
          <w:vertAlign w:val="subscript"/>
        </w:rPr>
        <w:t>fj</w:t>
      </w:r>
      <w:proofErr w:type="spellEnd"/>
      <w:r>
        <w:t xml:space="preserve"> - фактическое значение целевого индикатора j-го мероприятия, установленного в качестве сводного показателя муниципального задания;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</w:t>
      </w:r>
      <w:r>
        <w:rPr>
          <w:vertAlign w:val="subscript"/>
        </w:rPr>
        <w:t>pj</w:t>
      </w:r>
      <w:proofErr w:type="spellEnd"/>
      <w:r>
        <w:t xml:space="preserve"> - запланированное значение целевого индикатора j-го мероприятия, установленного в качестве сводного показателя муниципального задания;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откл</w:t>
      </w:r>
      <w:proofErr w:type="spellEnd"/>
      <w:r>
        <w:t xml:space="preserve"> - корректирующий коэффициент отклонения, рассчитываемый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k</w:t>
      </w:r>
      <w:r>
        <w:rPr>
          <w:vertAlign w:val="subscript"/>
        </w:rPr>
        <w:t>откл</w:t>
      </w:r>
      <w:proofErr w:type="spellEnd"/>
      <w:r>
        <w:t xml:space="preserve"> = 1 - </w:t>
      </w:r>
      <w:proofErr w:type="spellStart"/>
      <w:r>
        <w:t>D</w:t>
      </w:r>
      <w:r>
        <w:rPr>
          <w:vertAlign w:val="subscript"/>
        </w:rPr>
        <w:t>откл</w:t>
      </w:r>
      <w:proofErr w:type="spellEnd"/>
      <w:r>
        <w:t xml:space="preserve"> / 100,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откл</w:t>
      </w:r>
      <w:proofErr w:type="spellEnd"/>
      <w:r>
        <w:t xml:space="preserve"> - выраженное в процентах допустимое (возможное) отклонение от установленных в муниципальном задании или его части значений показателей объема.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proofErr w:type="spellStart"/>
      <w:r>
        <w:t>Gj</w:t>
      </w:r>
      <w:proofErr w:type="spellEnd"/>
      <w:r>
        <w:t xml:space="preserve">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</w:t>
      </w:r>
      <w:r>
        <w:rPr>
          <w:vertAlign w:val="subscript"/>
        </w:rPr>
        <w:t>j</w:t>
      </w:r>
      <w:proofErr w:type="spellEnd"/>
      <w:r>
        <w:t xml:space="preserve"> = 2 - </w:t>
      </w:r>
      <w:proofErr w:type="spellStart"/>
      <w:r>
        <w:t>G</w:t>
      </w:r>
      <w:r>
        <w:rPr>
          <w:vertAlign w:val="subscript"/>
        </w:rPr>
        <w:t>fj</w:t>
      </w:r>
      <w:proofErr w:type="spellEnd"/>
      <w:r>
        <w:t xml:space="preserve"> / (</w:t>
      </w:r>
      <w:proofErr w:type="spellStart"/>
      <w:r>
        <w:t>G</w:t>
      </w:r>
      <w:r>
        <w:rPr>
          <w:vertAlign w:val="subscript"/>
        </w:rPr>
        <w:t>pj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откл</w:t>
      </w:r>
      <w:proofErr w:type="spellEnd"/>
      <w:r>
        <w:t>).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При проведении оценки эффективности реализации муниципальных программ за 2020 год степень достижения значения целевого индикатора, установленного в качестве сводного показателя муниципального задания, в отношении муниципальных учреждений города Омска, подведомственных структурным подразделениям Администрации города Омска, указанным в </w:t>
      </w:r>
      <w:hyperlink r:id="rId139">
        <w:r>
          <w:rPr>
            <w:color w:val="0000FF"/>
          </w:rPr>
          <w:t>пункте 1</w:t>
        </w:r>
      </w:hyperlink>
      <w:r>
        <w:t xml:space="preserve"> постановления Администрации города Омска от 25 августа 2020 года N 523-п "О мерах поддержки муниципальных бюджетных и автономных учреждений города Омска в связи с осуществлением мероприятий по борьбе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COVID-19", в случае недостижения (превышения допустимого (возможного) отклонения) запланированного значения указанного целевого индикатора в связи с приостановлением (частичным приостановлением) деятельности указанных учреждений, связанным с профилактикой и устранением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принимается равной 1.</w:t>
      </w:r>
    </w:p>
    <w:p w:rsidR="008D2F70" w:rsidRDefault="008D2F70">
      <w:pPr>
        <w:pStyle w:val="ConsPlusNormal"/>
        <w:jc w:val="both"/>
      </w:pPr>
      <w:r>
        <w:t xml:space="preserve">(п. 10-1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11. Уровень финансового обеспечения j-го мероприятия за отчетный период определяется в единицах (с точностью до сотых долей единиц)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Vj</w:t>
      </w:r>
      <w:proofErr w:type="spellEnd"/>
      <w:r>
        <w:t xml:space="preserve"> = </w:t>
      </w:r>
      <w:proofErr w:type="spellStart"/>
      <w:r>
        <w:t>Vfj</w:t>
      </w:r>
      <w:proofErr w:type="spellEnd"/>
      <w:r>
        <w:t xml:space="preserve"> / </w:t>
      </w:r>
      <w:proofErr w:type="spellStart"/>
      <w:r>
        <w:t>Vpj</w:t>
      </w:r>
      <w:proofErr w:type="spellEnd"/>
      <w:r>
        <w:t>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Vfj</w:t>
      </w:r>
      <w:proofErr w:type="spellEnd"/>
      <w:r>
        <w:t xml:space="preserve"> - фактический объем финансового обеспечения j-го мероприятия за отчетный период;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Vpj</w:t>
      </w:r>
      <w:proofErr w:type="spellEnd"/>
      <w:r>
        <w:t xml:space="preserve"> - запланированный объем финансового обеспечения j-го мероприятия в отчетном периоде.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В случае образования кредиторской задолженности по j-</w:t>
      </w:r>
      <w:proofErr w:type="spellStart"/>
      <w:r>
        <w:t>му</w:t>
      </w:r>
      <w:proofErr w:type="spellEnd"/>
      <w:r>
        <w:t xml:space="preserve"> мероприятию по состоянию на 1 января текущего финансового года, сложившейся по причине недофинансирования за счет средств бюджета города Омска в предшествующем году и включенной в установленном порядке в состав отчетности об исполнении бюджетов бюджетной системы Российской Федерации, а также бухгалтерской отчетности муниципальных бюджетных и автономных учреждений, фактический объем финансового обеспечения j-го мероприятия указывается с учетом объема кредиторской задолженности.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При проведении оценки эффективности реализации муниципальных программ за 2020 год уровень финансового обеспечения мероприятий, установленных в качестве сводных показателей муниципальных заданий, в отношении муниципальных учреждений города Омска, подведомственных структурным подразделениям Администрации города Омска, указанным в </w:t>
      </w:r>
      <w:hyperlink r:id="rId141">
        <w:r>
          <w:rPr>
            <w:color w:val="0000FF"/>
          </w:rPr>
          <w:t>пункте 1</w:t>
        </w:r>
      </w:hyperlink>
      <w:r>
        <w:t xml:space="preserve"> постановления Администрации города Омска от 25 августа 2020 года N 523-п "О мерах поддержки муниципальных бюджетных и автономных учреждений города Омска в связи с осуществлением мероприятий по борьбе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COVID-19", в случае недостижения (превышения допустимого (возможного) отклонения) запланированного значения целевого индикатора, установленного в качестве сводного показателя муниципального задания, в связи с приостановлением (частичным приостановлением) деятельности указанных учреждений, связанным с профилактикой и устранением последствий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принимается равной 1.</w:t>
      </w:r>
    </w:p>
    <w:p w:rsidR="008D2F70" w:rsidRDefault="008D2F70">
      <w:pPr>
        <w:pStyle w:val="ConsPlusNormal"/>
        <w:jc w:val="both"/>
      </w:pPr>
      <w:r>
        <w:t xml:space="preserve">(абзац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Администрации города Омска от 26.02.2021 N 120-п)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12. Выводы об эффективности реализации подпрограммы за очередной финансовый год и за весь период реализации муниципальной программы формируются по следующим критериям: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1) если Р = 100 процентов - эффективность реализации подпрограммы за отчетный период высокая;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2) если 80 &lt;= Р </w:t>
      </w:r>
      <w:proofErr w:type="gramStart"/>
      <w:r>
        <w:t>&lt; 100</w:t>
      </w:r>
      <w:proofErr w:type="gramEnd"/>
      <w:r>
        <w:t xml:space="preserve"> процентов - эффективность реализации подпрограммы за отчетный период удовлетворительная;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3) если 60 &lt;= Р </w:t>
      </w:r>
      <w:proofErr w:type="gramStart"/>
      <w:r>
        <w:t>&lt; 80</w:t>
      </w:r>
      <w:proofErr w:type="gramEnd"/>
      <w:r>
        <w:t xml:space="preserve"> процентов - эффективность реализации подпрограммы за отчетный период низкая;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4) если Р </w:t>
      </w:r>
      <w:proofErr w:type="gramStart"/>
      <w:r>
        <w:t>&lt; 60</w:t>
      </w:r>
      <w:proofErr w:type="gramEnd"/>
      <w:r>
        <w:t xml:space="preserve"> процентов - выполнение подпрограммы за отчетный период неэффективно.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13. Итоговая степень достижения плановых значений ожидаемых результатов реализации муниципальной программы определяется в процентах (с точностью до сотых долей процентов)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R = (R</w:t>
      </w:r>
      <w:r>
        <w:rPr>
          <w:vertAlign w:val="superscript"/>
        </w:rPr>
        <w:t>*</w:t>
      </w:r>
      <w:r>
        <w:t xml:space="preserve"> + R</w:t>
      </w:r>
      <w:r>
        <w:rPr>
          <w:vertAlign w:val="superscript"/>
        </w:rPr>
        <w:t>**</w:t>
      </w:r>
      <w:r>
        <w:t>) / 2,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perscript"/>
        </w:rPr>
        <w:t>*</w:t>
      </w:r>
      <w:r>
        <w:t xml:space="preserve"> - степень достижения плановых значений ожидаемых результатов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perscript"/>
        </w:rPr>
        <w:t>**</w:t>
      </w:r>
      <w:r>
        <w:t xml:space="preserve"> - степень достижения плановых значений ожидаемых результатов реализации входящих в муниципальную программу подпрограмм.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14. Степень достижения плановых значений ожидаемых результатов реализации муниципальной программы определяется в процентах (с точностью до сотых долей процентов)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2043430" cy="47180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Gz</w:t>
      </w:r>
      <w:proofErr w:type="spellEnd"/>
      <w:r>
        <w:t xml:space="preserve"> - степень достижения планового значения z-го ожидаемого результата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s - количество ожидаемых результатов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15. Степень достижения плановых значений ожидаемых результатов реализации входящих в муниципальную программу подпрограмм определяется в процентах (с точностью до сотых долей процентов)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070225" cy="5029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Qit</w:t>
      </w:r>
      <w:proofErr w:type="spellEnd"/>
      <w:r>
        <w:t xml:space="preserve"> - степень достижения планового значения t-го ожидаемого результата реализации i-й подпрограммы;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о - количество ожидаемых результатов i-й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16. Степень достижения планового значения z-го ожидаемого результата реализации муниципальной программы определяется в единицах (с точностью до сотых долей единицы)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Gz</w:t>
      </w:r>
      <w:proofErr w:type="spellEnd"/>
      <w:r>
        <w:t xml:space="preserve"> = </w:t>
      </w:r>
      <w:proofErr w:type="spellStart"/>
      <w:r>
        <w:t>OPf</w:t>
      </w:r>
      <w:proofErr w:type="spellEnd"/>
      <w:r>
        <w:t xml:space="preserve"> / </w:t>
      </w:r>
      <w:proofErr w:type="spellStart"/>
      <w:r>
        <w:t>OPp</w:t>
      </w:r>
      <w:proofErr w:type="spellEnd"/>
      <w:r>
        <w:t>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OPf</w:t>
      </w:r>
      <w:proofErr w:type="spellEnd"/>
      <w:r>
        <w:t xml:space="preserve"> - фактическое значение z-го ожидаемого результата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OPp</w:t>
      </w:r>
      <w:proofErr w:type="spellEnd"/>
      <w:r>
        <w:t xml:space="preserve"> - плановое значение z-го ожидаемого результата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если положительной динамикой достижения значения z-го ожидаемого результата реализации муниципальной программы является снижение его значения, расчет </w:t>
      </w:r>
      <w:proofErr w:type="spellStart"/>
      <w:r>
        <w:t>Gz</w:t>
      </w:r>
      <w:proofErr w:type="spellEnd"/>
      <w:r>
        <w:t xml:space="preserve">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Gz</w:t>
      </w:r>
      <w:proofErr w:type="spellEnd"/>
      <w:r>
        <w:t xml:space="preserve"> = 2 - </w:t>
      </w:r>
      <w:proofErr w:type="spellStart"/>
      <w:r>
        <w:t>OPf</w:t>
      </w:r>
      <w:proofErr w:type="spellEnd"/>
      <w:r>
        <w:t xml:space="preserve"> / </w:t>
      </w:r>
      <w:proofErr w:type="spellStart"/>
      <w:r>
        <w:t>OPp</w:t>
      </w:r>
      <w:proofErr w:type="spellEnd"/>
      <w:r>
        <w:t>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Если значение </w:t>
      </w:r>
      <w:proofErr w:type="spellStart"/>
      <w:r>
        <w:t>Gz</w:t>
      </w:r>
      <w:proofErr w:type="spellEnd"/>
      <w:r>
        <w:t xml:space="preserve"> по итогам расчета превышает 1, то значение </w:t>
      </w:r>
      <w:proofErr w:type="spellStart"/>
      <w:r>
        <w:t>Gz</w:t>
      </w:r>
      <w:proofErr w:type="spellEnd"/>
      <w:r>
        <w:t xml:space="preserve"> принимается равным 1.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если методика расчета z-го ожидаемого результата реализации муниципальной программы предполагает вычисление прироста в отчетном году показателя, на основании которого рассчитывается z-й ожидаемый результат реализации муниципальной программы, по отношению к его значению, сложившемуся в году, предшествующем отчетному году, то расчет </w:t>
      </w:r>
      <w:proofErr w:type="spellStart"/>
      <w:r>
        <w:t>Gz</w:t>
      </w:r>
      <w:proofErr w:type="spellEnd"/>
      <w:r>
        <w:t xml:space="preserve"> при условии достижения положительной динамики указанного показателя в отчетном году по отношению к значению, фактически сложившемуся по итогам года, предшествующего отчетному году,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Gz</w:t>
      </w:r>
      <w:proofErr w:type="spellEnd"/>
      <w:r>
        <w:t xml:space="preserve"> = (</w:t>
      </w:r>
      <w:proofErr w:type="spellStart"/>
      <w:r>
        <w:t>OPf</w:t>
      </w:r>
      <w:proofErr w:type="spellEnd"/>
      <w:r>
        <w:t xml:space="preserve"> + 100) / (</w:t>
      </w:r>
      <w:proofErr w:type="spellStart"/>
      <w:r>
        <w:t>OPp</w:t>
      </w:r>
      <w:proofErr w:type="spellEnd"/>
      <w:r>
        <w:t xml:space="preserve"> + 100).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В случае если положительной динамикой достижения значения такого ожидаемого результата является снижение его значения, то расчет </w:t>
      </w:r>
      <w:proofErr w:type="spellStart"/>
      <w:r>
        <w:t>Gz</w:t>
      </w:r>
      <w:proofErr w:type="spellEnd"/>
      <w:r>
        <w:t xml:space="preserve">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Gz</w:t>
      </w:r>
      <w:proofErr w:type="spellEnd"/>
      <w:r>
        <w:t xml:space="preserve"> = 2 - (</w:t>
      </w:r>
      <w:proofErr w:type="spellStart"/>
      <w:r>
        <w:t>OPf</w:t>
      </w:r>
      <w:proofErr w:type="spellEnd"/>
      <w:r>
        <w:t xml:space="preserve"> + 100) / (</w:t>
      </w:r>
      <w:proofErr w:type="spellStart"/>
      <w:r>
        <w:t>OPp</w:t>
      </w:r>
      <w:proofErr w:type="spellEnd"/>
      <w:r>
        <w:t xml:space="preserve"> + 100).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В случае если методика расчета z-го ожидаемого результата реализации муниципальной программы предполагает вычисление прироста в отчетном году показателя, на основании которого рассчитывается z-й ожидаемый результат реализации муниципальной программы, по отношению к его значению, сложившемуся в году, предшествующем отчетному году, то при отрицательной динамике указанного показателя значение </w:t>
      </w:r>
      <w:proofErr w:type="spellStart"/>
      <w:r>
        <w:t>Gz</w:t>
      </w:r>
      <w:proofErr w:type="spellEnd"/>
      <w:r>
        <w:t xml:space="preserve"> принимается равным 0.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17. Степень достижения планового значения t-го ожидаемого результата реализации i-й подпрограммы определяется в единицах (с точностью до сотых долей единицы)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Qit</w:t>
      </w:r>
      <w:proofErr w:type="spellEnd"/>
      <w:r>
        <w:t xml:space="preserve"> = </w:t>
      </w:r>
      <w:proofErr w:type="spellStart"/>
      <w:r>
        <w:t>ORf</w:t>
      </w:r>
      <w:proofErr w:type="spellEnd"/>
      <w:r>
        <w:t xml:space="preserve"> / </w:t>
      </w:r>
      <w:proofErr w:type="spellStart"/>
      <w:r>
        <w:t>ORp</w:t>
      </w:r>
      <w:proofErr w:type="spellEnd"/>
      <w:r>
        <w:t>,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где: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ORf</w:t>
      </w:r>
      <w:proofErr w:type="spellEnd"/>
      <w:r>
        <w:t xml:space="preserve"> - фактическое значение t-го ожидаемого результата реализации i-й подпрограммы;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proofErr w:type="spellStart"/>
      <w:r>
        <w:t>ORp</w:t>
      </w:r>
      <w:proofErr w:type="spellEnd"/>
      <w:r>
        <w:t xml:space="preserve"> - плановое значение t-го ожидаемого результата реализации i-й подпрограммы.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если положительной динамикой достижения значения t-го ожидаемого результата реализации i-й подпрограммы является снижение его значения, расчет </w:t>
      </w:r>
      <w:proofErr w:type="spellStart"/>
      <w:r>
        <w:t>Qit</w:t>
      </w:r>
      <w:proofErr w:type="spellEnd"/>
      <w:r>
        <w:t xml:space="preserve">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Qit</w:t>
      </w:r>
      <w:proofErr w:type="spellEnd"/>
      <w:r>
        <w:t xml:space="preserve"> = 2 - </w:t>
      </w:r>
      <w:proofErr w:type="spellStart"/>
      <w:r>
        <w:t>ORf</w:t>
      </w:r>
      <w:proofErr w:type="spellEnd"/>
      <w:r>
        <w:t xml:space="preserve"> / </w:t>
      </w:r>
      <w:proofErr w:type="spellStart"/>
      <w:r>
        <w:t>ORp</w:t>
      </w:r>
      <w:proofErr w:type="spellEnd"/>
      <w:r>
        <w:t>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Если значение </w:t>
      </w:r>
      <w:proofErr w:type="spellStart"/>
      <w:r>
        <w:t>Qit</w:t>
      </w:r>
      <w:proofErr w:type="spellEnd"/>
      <w:r>
        <w:t xml:space="preserve"> по итогам расчета превышает 1, то значение </w:t>
      </w:r>
      <w:proofErr w:type="spellStart"/>
      <w:r>
        <w:t>Qit</w:t>
      </w:r>
      <w:proofErr w:type="spellEnd"/>
      <w:r>
        <w:t xml:space="preserve"> принимается равным 1.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В случае если методика расчета t-го ожидаемого результата реализации i-й подпрограммы предполагает вычисление прироста в отчетном году показателя, на основании которого рассчитывается t-й ожидаемый результат реализации i-й подпрограммы, по отношению к его значению, сложившемуся в году, предшествующем отчетному году, то расчет </w:t>
      </w:r>
      <w:proofErr w:type="spellStart"/>
      <w:r>
        <w:t>Qit</w:t>
      </w:r>
      <w:proofErr w:type="spellEnd"/>
      <w:r>
        <w:t xml:space="preserve"> при условии достижения положительной динамики указанного показателя в отчетном году по отношению к значению, фактически сложившемуся по итогам года, предшествующего отчетному году,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Qit</w:t>
      </w:r>
      <w:proofErr w:type="spellEnd"/>
      <w:r>
        <w:t xml:space="preserve"> = (</w:t>
      </w:r>
      <w:proofErr w:type="spellStart"/>
      <w:r>
        <w:t>ORf</w:t>
      </w:r>
      <w:proofErr w:type="spellEnd"/>
      <w:r>
        <w:t xml:space="preserve"> + 100) / (</w:t>
      </w:r>
      <w:proofErr w:type="spellStart"/>
      <w:r>
        <w:t>ORp</w:t>
      </w:r>
      <w:proofErr w:type="spellEnd"/>
      <w:r>
        <w:t xml:space="preserve"> + 100).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В случае если положительной динамикой достижения значения такого ожидаемого результата является снижение его значения, то расчет </w:t>
      </w:r>
      <w:proofErr w:type="spellStart"/>
      <w:r>
        <w:t>Qit</w:t>
      </w:r>
      <w:proofErr w:type="spellEnd"/>
      <w:r>
        <w:t xml:space="preserve"> производится по формуле: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proofErr w:type="spellStart"/>
      <w:r>
        <w:t>Qit</w:t>
      </w:r>
      <w:proofErr w:type="spellEnd"/>
      <w:r>
        <w:t xml:space="preserve"> = 2 - (</w:t>
      </w:r>
      <w:proofErr w:type="spellStart"/>
      <w:r>
        <w:t>ORf</w:t>
      </w:r>
      <w:proofErr w:type="spellEnd"/>
      <w:r>
        <w:t xml:space="preserve"> + 100) / (</w:t>
      </w:r>
      <w:proofErr w:type="spellStart"/>
      <w:r>
        <w:t>ORp</w:t>
      </w:r>
      <w:proofErr w:type="spellEnd"/>
      <w:r>
        <w:t xml:space="preserve"> + 100).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 xml:space="preserve">В случае если методика расчета t-го ожидаемого результата реализации i-й подпрограммы предполагает вычисление прироста в отчетном году показателя, на основании которого рассчитывается t-й ожидаемый результат реализации i-й подпрограммы, по отношению к его значению, сложившемуся в году, предшествующем отчетному году, то при отрицательной динамике указанного показателя значение </w:t>
      </w:r>
      <w:proofErr w:type="spellStart"/>
      <w:r>
        <w:t>Qit</w:t>
      </w:r>
      <w:proofErr w:type="spellEnd"/>
      <w:r>
        <w:t xml:space="preserve"> принимается равным 0.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18. Выводы об эффективности реализации муниципальной программы и управленческие решения формируются ответственным исполнителем по следующим критериям: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Е &lt; 60 процентов, R &lt; 70 процентов - эффективность реализации муниципальной программы неудовлетворительная. При подготовке управленческого решения необходимо рассмотреть вопрос о прекращении реализации муниципальной программы с очередного финансового года;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Е </w:t>
      </w:r>
      <w:proofErr w:type="gramStart"/>
      <w:r>
        <w:t>&lt; 60</w:t>
      </w:r>
      <w:proofErr w:type="gramEnd"/>
      <w:r>
        <w:t xml:space="preserve"> процентов, 70 &lt;= R &lt; 90 процентов или 60 &lt;= Е &lt; 80 процентов, R &lt; 70 процентов - эффективность реализации муниципальной программы неудовлетворительная. При подготовке управленческого решения требуется оценить целесообразность дальнейшей реализации муниципальной программы и в случае необходимости принять решение об изменении начиная с очередного финансового года ранее утвержденной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60 &lt;= Е </w:t>
      </w:r>
      <w:proofErr w:type="gramStart"/>
      <w:r>
        <w:t>&lt; 80</w:t>
      </w:r>
      <w:proofErr w:type="gramEnd"/>
      <w:r>
        <w:t xml:space="preserve"> процентов, 70 &lt;= R &lt; 90 процентов - эффективность реализации муниципальной программы низкая. При подготовке управленческого решения необходимо принять решение об изменении начиная с очередного финансового года ранее утвержденной муниципальной программы по итогам анализа структуры муниципальной программы, ожидаемых результатов реализации муниципальной программы (подпрограмм), объемов финансирования, целевых индикаторов (далее - показатели) и причин отклонений фактических значений показателей от плановых;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80 &lt;= Е &lt;= 100 процентов, R </w:t>
      </w:r>
      <w:proofErr w:type="gramStart"/>
      <w:r>
        <w:t>&lt; 70</w:t>
      </w:r>
      <w:proofErr w:type="gramEnd"/>
      <w:r>
        <w:t xml:space="preserve"> процентов - эффективность реализации муниципальной программы низкая. При подготовке управленческого решения необходимо принять решение об изменении начиная с очередного финансового года ранее утвержденной муниципальной программы по итогам анализа структуры муниципальной программы, объемов финансирования, целевых индикаторов на предмет их соответствия ожидаемым результатам реализации муниципальной программы (подпрограмм);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Е &lt; 80 процентов, 90 &lt;= R &lt;= 100 процентов - эффективность реализации муниципальной программы низкая. При подготовке управленческого решения необходимо принять решение об изменении начиная с очередного финансового года ранее утвержденной муниципальной программы по итогам анализа структуры муниципальной программы, ожидаемых результатов реализации муниципальной программы (подпрограмм) на предмет их соответствия целям и задачам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 xml:space="preserve">80 &lt;= Е </w:t>
      </w:r>
      <w:proofErr w:type="gramStart"/>
      <w:r>
        <w:t>&lt; 100</w:t>
      </w:r>
      <w:proofErr w:type="gramEnd"/>
      <w:r>
        <w:t xml:space="preserve"> процентов, 70 &lt;= R &lt;= 100 процентов или Е = 100 процентов, 70 &lt;= R &lt; 90 процентов - эффективность реализации муниципальной программы удовлетворительная. При подготовке управленческого решения необходимо провести анализ причин отклонений фактических значений показателей от плановых, при необходимости принять решение об изменении начиная с очередного финансового года ранее утвержденной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Е = 100 процентов, 90 &lt;= R &lt;= 100 процентов - эффективность реализации муниципальной программы высокая.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19. По результатам расчетов показателей формируется пояснительная записка к результатам проведенной оценки эффективности реализации муниципальной программы (далее - пояснительная записка).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Пояснительная записка должна отражать: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вывод об эффективности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обоснование вывода об эффективности реализации муниципальной программы с раскрытием причин, повлекших за собой тот или иной уровень эффективности реализации муниципальной программы;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предложения по повышению эффективности реализации муниципальной программы (при необходимости).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20. Для проведения оценки эффективности реализации муниципальной программы возможно использование индивидуальных методик оценки эффективности, разработанных с учетом специфики соответствующей отрасли. При этом данная методика оценки эффективности реализации муниципальной программы должна быть отражена в муниципальной программе.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________________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1</w:t>
      </w:r>
    </w:p>
    <w:p w:rsidR="008D2F70" w:rsidRDefault="008D2F70">
      <w:pPr>
        <w:pStyle w:val="ConsPlusNormal"/>
        <w:jc w:val="right"/>
      </w:pPr>
      <w:r>
        <w:t>к Порядку проведения оценки</w:t>
      </w:r>
    </w:p>
    <w:p w:rsidR="008D2F70" w:rsidRDefault="008D2F70">
      <w:pPr>
        <w:pStyle w:val="ConsPlusNormal"/>
        <w:jc w:val="right"/>
      </w:pPr>
      <w:r>
        <w:t>эффективности реализации муниципальных</w:t>
      </w:r>
    </w:p>
    <w:p w:rsidR="008D2F70" w:rsidRDefault="008D2F70">
      <w:pPr>
        <w:pStyle w:val="ConsPlusNormal"/>
        <w:jc w:val="right"/>
      </w:pPr>
      <w:r>
        <w:t>программ города Омска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38" w:name="P2081"/>
      <w:bookmarkEnd w:id="38"/>
      <w:r>
        <w:t>РАСЧЕТ</w:t>
      </w:r>
    </w:p>
    <w:p w:rsidR="008D2F70" w:rsidRDefault="008D2F70">
      <w:pPr>
        <w:pStyle w:val="ConsPlusNormal"/>
        <w:jc w:val="center"/>
      </w:pPr>
      <w:r>
        <w:t>оценки эффективности реализации муниципальной</w:t>
      </w:r>
    </w:p>
    <w:p w:rsidR="008D2F70" w:rsidRDefault="008D2F70">
      <w:pPr>
        <w:pStyle w:val="ConsPlusNormal"/>
        <w:jc w:val="center"/>
      </w:pPr>
      <w:r>
        <w:t xml:space="preserve">программы города Омска </w:t>
      </w:r>
      <w:hyperlink w:anchor="P2301">
        <w:r>
          <w:rPr>
            <w:color w:val="0000FF"/>
          </w:rPr>
          <w:t>&lt;1&gt;</w:t>
        </w:r>
      </w:hyperlink>
      <w:r>
        <w:t xml:space="preserve"> (далее - муниципальная программа)</w:t>
      </w:r>
    </w:p>
    <w:p w:rsidR="008D2F70" w:rsidRDefault="008D2F70">
      <w:pPr>
        <w:pStyle w:val="ConsPlusNormal"/>
        <w:jc w:val="center"/>
      </w:pPr>
      <w:r>
        <w:t>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программы)</w:t>
      </w:r>
    </w:p>
    <w:p w:rsidR="008D2F70" w:rsidRDefault="008D2F70">
      <w:pPr>
        <w:pStyle w:val="ConsPlusNormal"/>
        <w:jc w:val="center"/>
      </w:pPr>
      <w:r>
        <w:t>за _________ год</w:t>
      </w:r>
    </w:p>
    <w:p w:rsidR="008D2F70" w:rsidRDefault="008D2F70">
      <w:pPr>
        <w:pStyle w:val="ConsPlusNormal"/>
        <w:jc w:val="center"/>
      </w:pPr>
    </w:p>
    <w:p w:rsidR="008D2F70" w:rsidRDefault="008D2F70">
      <w:pPr>
        <w:pStyle w:val="ConsPlusNormal"/>
        <w:jc w:val="center"/>
        <w:outlineLvl w:val="2"/>
      </w:pPr>
      <w:r>
        <w:t>1. Расчет эффективности реализации</w:t>
      </w:r>
    </w:p>
    <w:p w:rsidR="008D2F70" w:rsidRDefault="008D2F70">
      <w:pPr>
        <w:pStyle w:val="ConsPlusNormal"/>
        <w:jc w:val="center"/>
      </w:pPr>
      <w:r>
        <w:t>муниципальной программы по целевым индикаторам</w:t>
      </w:r>
    </w:p>
    <w:p w:rsidR="008D2F70" w:rsidRDefault="008D2F70">
      <w:pPr>
        <w:pStyle w:val="ConsPlusNormal"/>
        <w:jc w:val="center"/>
      </w:pPr>
      <w:r>
        <w:t>реализации мероприятий муниципальной программы: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sectPr w:rsidR="008D2F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1869"/>
        <w:gridCol w:w="1683"/>
        <w:gridCol w:w="1256"/>
        <w:gridCol w:w="690"/>
        <w:gridCol w:w="682"/>
        <w:gridCol w:w="1328"/>
        <w:gridCol w:w="728"/>
        <w:gridCol w:w="644"/>
        <w:gridCol w:w="1757"/>
        <w:gridCol w:w="1517"/>
        <w:gridCol w:w="1690"/>
        <w:gridCol w:w="1834"/>
      </w:tblGrid>
      <w:tr w:rsidR="008D2F70">
        <w:tc>
          <w:tcPr>
            <w:tcW w:w="515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 цели, задачи, мероприятия муниципальной программы города Омска (далее - муниципальная программа)</w:t>
            </w:r>
          </w:p>
        </w:tc>
        <w:tc>
          <w:tcPr>
            <w:tcW w:w="4535" w:type="dxa"/>
            <w:gridSpan w:val="4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Целевой индикатор реализации мероприятия муниципальной программы (далее - целевой индикатор)</w:t>
            </w:r>
          </w:p>
        </w:tc>
        <w:tc>
          <w:tcPr>
            <w:tcW w:w="1361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Степень достижения значения целевого индикатора (единиц) </w:t>
            </w:r>
            <w:hyperlink w:anchor="P230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88" w:type="dxa"/>
            <w:gridSpan w:val="3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Объем финансирования мероприятия, рублей</w:t>
            </w:r>
          </w:p>
        </w:tc>
        <w:tc>
          <w:tcPr>
            <w:tcW w:w="158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Уровень финансового обеспечения мероприятия (единиц) </w:t>
            </w:r>
            <w:hyperlink w:anchor="P230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Эффективность реализации мероприятия (единиц) </w:t>
            </w:r>
            <w:hyperlink w:anchor="P230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Эффективность реализации подпрограммы муниципальной программы (далее - подпрограмма), муниципальной программы </w:t>
            </w:r>
            <w:hyperlink w:anchor="P2306">
              <w:r>
                <w:rPr>
                  <w:color w:val="0000FF"/>
                </w:rPr>
                <w:t>&lt;6&gt;</w:t>
              </w:r>
            </w:hyperlink>
            <w:r>
              <w:t xml:space="preserve"> (процентов)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  <w:vMerge w:val="restart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  <w:gridSpan w:val="2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 xml:space="preserve">План </w:t>
            </w:r>
            <w:hyperlink w:anchor="P230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1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Неисполненные обязательства отчетного года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15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  <w:vAlign w:val="center"/>
          </w:tcPr>
          <w:p w:rsidR="008D2F70" w:rsidRDefault="008D2F70">
            <w:pPr>
              <w:pStyle w:val="ConsPlusNormal"/>
              <w:jc w:val="center"/>
            </w:pPr>
            <w:r>
              <w:t>13</w:t>
            </w:r>
          </w:p>
        </w:tc>
      </w:tr>
      <w:tr w:rsidR="008D2F70">
        <w:tc>
          <w:tcPr>
            <w:tcW w:w="16955" w:type="dxa"/>
            <w:gridSpan w:val="13"/>
          </w:tcPr>
          <w:p w:rsidR="008D2F70" w:rsidRDefault="008D2F70">
            <w:pPr>
              <w:pStyle w:val="ConsPlusNormal"/>
            </w:pPr>
            <w:r>
              <w:t>Цель муниципальной программы</w:t>
            </w:r>
          </w:p>
        </w:tc>
      </w:tr>
      <w:tr w:rsidR="008D2F70">
        <w:tc>
          <w:tcPr>
            <w:tcW w:w="16955" w:type="dxa"/>
            <w:gridSpan w:val="13"/>
          </w:tcPr>
          <w:p w:rsidR="008D2F70" w:rsidRDefault="008D2F70">
            <w:pPr>
              <w:pStyle w:val="ConsPlusNormal"/>
            </w:pPr>
            <w:r>
              <w:t>Задача 1 муниципальной программы</w:t>
            </w:r>
          </w:p>
        </w:tc>
      </w:tr>
      <w:tr w:rsidR="008D2F70">
        <w:tc>
          <w:tcPr>
            <w:tcW w:w="16955" w:type="dxa"/>
            <w:gridSpan w:val="13"/>
          </w:tcPr>
          <w:p w:rsidR="008D2F70" w:rsidRDefault="008D2F70">
            <w:pPr>
              <w:pStyle w:val="ConsPlusNormal"/>
            </w:pPr>
            <w:r>
              <w:t>Подпрограмма 1 муниципальной программы</w:t>
            </w:r>
          </w:p>
        </w:tc>
      </w:tr>
      <w:tr w:rsidR="008D2F70">
        <w:tc>
          <w:tcPr>
            <w:tcW w:w="515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  <w:r>
              <w:t>Задача 1 подпрограммы 1 муниципальной программы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8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1757" w:type="dxa"/>
            <w:vAlign w:val="bottom"/>
          </w:tcPr>
          <w:p w:rsidR="008D2F70" w:rsidRDefault="008D2F70">
            <w:pPr>
              <w:pStyle w:val="ConsPlusNormal"/>
            </w:pPr>
            <w:r>
              <w:t>Целевой индикатор</w:t>
            </w: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8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1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8D2F70" w:rsidRDefault="008D2F70">
            <w:pPr>
              <w:pStyle w:val="ConsPlusNormal"/>
            </w:pPr>
            <w:r>
              <w:t>Мероприятие 2</w:t>
            </w:r>
          </w:p>
        </w:tc>
        <w:tc>
          <w:tcPr>
            <w:tcW w:w="1757" w:type="dxa"/>
            <w:vAlign w:val="bottom"/>
          </w:tcPr>
          <w:p w:rsidR="008D2F70" w:rsidRDefault="008D2F70">
            <w:pPr>
              <w:pStyle w:val="ConsPlusNormal"/>
            </w:pPr>
            <w:r>
              <w:t>Целевой индикатор</w:t>
            </w: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1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8D2F70" w:rsidRDefault="008D2F70">
            <w:pPr>
              <w:pStyle w:val="ConsPlusNormal"/>
            </w:pPr>
            <w:r>
              <w:t>Целевой индикатор n</w:t>
            </w: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1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8D2F70" w:rsidRDefault="008D2F70">
            <w:pPr>
              <w:pStyle w:val="ConsPlusNormal"/>
            </w:pPr>
            <w:r>
              <w:t xml:space="preserve">Итого </w:t>
            </w:r>
            <w:hyperlink w:anchor="P230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8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1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8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1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</w:tcPr>
          <w:p w:rsidR="008D2F70" w:rsidRDefault="008D2F70">
            <w:pPr>
              <w:pStyle w:val="ConsPlusNormal"/>
            </w:pPr>
            <w:r>
              <w:t xml:space="preserve">Эффективность реализации подпрограммы 1 </w:t>
            </w:r>
            <w:hyperlink w:anchor="P23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16955" w:type="dxa"/>
            <w:gridSpan w:val="13"/>
            <w:vAlign w:val="bottom"/>
          </w:tcPr>
          <w:p w:rsidR="008D2F70" w:rsidRDefault="008D2F70">
            <w:pPr>
              <w:pStyle w:val="ConsPlusNormal"/>
            </w:pPr>
            <w:r>
              <w:t>Подпрограмма n муниципальной программы</w:t>
            </w:r>
          </w:p>
        </w:tc>
      </w:tr>
      <w:tr w:rsidR="008D2F70">
        <w:tc>
          <w:tcPr>
            <w:tcW w:w="51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D2F70" w:rsidRDefault="008D2F70">
            <w:pPr>
              <w:pStyle w:val="ConsPlusNormal"/>
              <w:jc w:val="both"/>
            </w:pPr>
            <w:r>
              <w:t>(...)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9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8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499" w:type="dxa"/>
            <w:gridSpan w:val="2"/>
            <w:vAlign w:val="bottom"/>
          </w:tcPr>
          <w:p w:rsidR="008D2F70" w:rsidRDefault="008D2F70">
            <w:pPr>
              <w:pStyle w:val="ConsPlusNormal"/>
            </w:pPr>
            <w:r>
              <w:t xml:space="preserve">Эффективность реализации муниципальной программы по целевым индикаторам </w:t>
            </w:r>
            <w:hyperlink w:anchor="P23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  <w:outlineLvl w:val="2"/>
      </w:pPr>
      <w:r>
        <w:t>2. Расчет степени достижения плановых значений</w:t>
      </w:r>
    </w:p>
    <w:p w:rsidR="008D2F70" w:rsidRDefault="008D2F70">
      <w:pPr>
        <w:pStyle w:val="ConsPlusNormal"/>
        <w:jc w:val="center"/>
      </w:pPr>
      <w:r>
        <w:t>ожидаемых результатов реализации муниципальной</w:t>
      </w:r>
    </w:p>
    <w:p w:rsidR="008D2F70" w:rsidRDefault="008D2F70">
      <w:pPr>
        <w:pStyle w:val="ConsPlusNormal"/>
        <w:jc w:val="center"/>
      </w:pPr>
      <w:r>
        <w:t>программы (подпрограмм):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1984"/>
        <w:gridCol w:w="1757"/>
        <w:gridCol w:w="1304"/>
        <w:gridCol w:w="737"/>
        <w:gridCol w:w="2778"/>
      </w:tblGrid>
      <w:tr w:rsidR="008D2F70">
        <w:tc>
          <w:tcPr>
            <w:tcW w:w="505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ожидаемого результата реализации муниципальной программы (подпрограммы)</w:t>
            </w:r>
          </w:p>
        </w:tc>
        <w:tc>
          <w:tcPr>
            <w:tcW w:w="175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Значение ожидаемого результата реализации муниципальной программы (подпрограммы)</w:t>
            </w:r>
          </w:p>
        </w:tc>
        <w:tc>
          <w:tcPr>
            <w:tcW w:w="2778" w:type="dxa"/>
          </w:tcPr>
          <w:p w:rsidR="008D2F70" w:rsidRDefault="008D2F70">
            <w:pPr>
              <w:pStyle w:val="ConsPlusNormal"/>
              <w:jc w:val="center"/>
            </w:pPr>
            <w:r>
              <w:t>Степень достижения планового значения ожидаемого результата реализации муниципальной программы (подпрограммы)</w:t>
            </w:r>
          </w:p>
        </w:tc>
      </w:tr>
      <w:tr w:rsidR="008D2F70">
        <w:tc>
          <w:tcPr>
            <w:tcW w:w="505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05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</w:tr>
      <w:tr w:rsidR="008D2F70">
        <w:tc>
          <w:tcPr>
            <w:tcW w:w="9065" w:type="dxa"/>
            <w:gridSpan w:val="6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Муниципальная программа</w:t>
            </w:r>
          </w:p>
        </w:tc>
      </w:tr>
      <w:tr w:rsidR="008D2F70">
        <w:tc>
          <w:tcPr>
            <w:tcW w:w="50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1 </w:t>
            </w:r>
            <w:hyperlink w:anchor="P23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0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s </w:t>
            </w:r>
            <w:hyperlink w:anchor="P23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87" w:type="dxa"/>
            <w:gridSpan w:val="5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Ожидаемые результаты реализации муниципальной программы </w:t>
            </w:r>
            <w:hyperlink w:anchor="P231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65" w:type="dxa"/>
            <w:gridSpan w:val="6"/>
          </w:tcPr>
          <w:p w:rsidR="008D2F70" w:rsidRDefault="008D2F70">
            <w:pPr>
              <w:pStyle w:val="ConsPlusNormal"/>
              <w:jc w:val="center"/>
            </w:pPr>
            <w:r>
              <w:t>Подпрограмма 1</w:t>
            </w:r>
          </w:p>
        </w:tc>
      </w:tr>
      <w:tr w:rsidR="008D2F70">
        <w:tc>
          <w:tcPr>
            <w:tcW w:w="50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1 </w:t>
            </w:r>
            <w:hyperlink w:anchor="P23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0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о </w:t>
            </w:r>
            <w:hyperlink w:anchor="P23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0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5782" w:type="dxa"/>
            <w:gridSpan w:val="4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Ожидаемые результаты реализации муниципальной подпрограммы </w:t>
            </w:r>
            <w:hyperlink w:anchor="P231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65" w:type="dxa"/>
            <w:gridSpan w:val="6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Подпрограмма n</w:t>
            </w:r>
          </w:p>
        </w:tc>
      </w:tr>
      <w:tr w:rsidR="008D2F70">
        <w:tc>
          <w:tcPr>
            <w:tcW w:w="505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(...) </w:t>
            </w:r>
            <w:hyperlink w:anchor="P231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0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87" w:type="dxa"/>
            <w:gridSpan w:val="5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Ожидаемые результаты реализации входящих в муниципальную программу подпрограмм </w:t>
            </w:r>
            <w:hyperlink w:anchor="P2312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6287" w:type="dxa"/>
            <w:gridSpan w:val="5"/>
            <w:vAlign w:val="bottom"/>
          </w:tcPr>
          <w:p w:rsidR="008D2F70" w:rsidRDefault="008D2F70">
            <w:pPr>
              <w:pStyle w:val="ConsPlusNormal"/>
            </w:pPr>
            <w:r>
              <w:t xml:space="preserve">Итоговая степень достижения плановых значений ожидаемых результатов реализации муниципальной программы </w:t>
            </w:r>
            <w:hyperlink w:anchor="P2313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2778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39" w:name="P2301"/>
      <w:bookmarkEnd w:id="39"/>
      <w:r>
        <w:t>&lt;1&gt; Заполнение формы расчета оценки эффективности реализации муниципальной программы осуществляется участником программы и ответственным исполнителем муниципальной программы в части их компетенции.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0" w:name="P2302"/>
      <w:bookmarkEnd w:id="40"/>
      <w:r>
        <w:t>&lt;2&gt; Степень достижения значения целевого индикатора рассчитывается по формуле: графа 7 = графа 6 / графа 5. В случае если положительной динамикой достижения значения целевого индикатора является снижение его значения, то степень достижения значения целевого индикатора рассчитывается по формуле: графа 7 = 2 - (графа 6 / графа 5).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1" w:name="P2303"/>
      <w:bookmarkEnd w:id="41"/>
      <w:r>
        <w:t>&lt;3&gt; Плановые бюджетные назначения указываются в соответствии с утвержденными лимитами бюджетных обязательств.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2" w:name="P2304"/>
      <w:bookmarkEnd w:id="42"/>
      <w:r>
        <w:t>&lt;4&gt; Уровень финансового обеспечения мероприятия рассчитывается по формуле: графа 11 = (графа 9 + графа 10) / (графа 8).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3" w:name="P2305"/>
      <w:bookmarkEnd w:id="43"/>
      <w:r>
        <w:t>&lt;5&gt; Эффективность реализации мероприятия рассчитывается по формуле: графа 12 = графа 7 / графа 11. В случае если для мероприятия установлено несколько целевых индикаторов, то для расчета применяется значение "итого" по графе 7.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4" w:name="P2306"/>
      <w:bookmarkEnd w:id="44"/>
      <w:r>
        <w:t>&lt;6&gt; Эффективность реализации: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подпрограммы определяется как отношение суммарного значения эффективности реализации мероприятий, входящих в состав подпрограммы, к их количеству, умноженное на 100 процентов;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- муниципальной программы определяется как отношение суммарного значения эффективности реализации подпрограмм, входящих в состав муниципальной программы, к их количеству.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5" w:name="P2309"/>
      <w:bookmarkEnd w:id="45"/>
      <w:r>
        <w:t>&lt;7&gt; В случае если для мероприятия установлено несколько целевых индикаторов, то итоговая степень достижения значений целевых индикаторов рассчитывается как среднее арифметическое значение степеней достижения значений целевых индикаторов, установленных для такого мероприятия.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6" w:name="P2310"/>
      <w:bookmarkEnd w:id="46"/>
      <w:r>
        <w:t>&lt;8&gt; Степень достижения планового значения ожидаемого результата реализации муниципальной программы (подпрограммы) рассчитывается по формуле: графа 6 = графа 5 / графа 4. В случае если положительной динамикой достижения значения ожидаемого результата является снижение его значения, то степень достижения планового значения ожидаемого результата реализации муниципальной программы (подпрограммы) рассчитывается по формуле: графа 6 = 2 - (графа 5 / графа 4).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7" w:name="P2311"/>
      <w:bookmarkEnd w:id="47"/>
      <w:r>
        <w:t>&lt;9&gt; Степень достижения планового значения ожидаемых результатов реализации муниципальной программы (подпрограммы) определяется как отношение суммарного значения степени достижения плановых значений ожидаемых результатов муниципальной программы (подпрограммы) к их количеству, умноженное на 100 процентов.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8" w:name="P2312"/>
      <w:bookmarkEnd w:id="48"/>
      <w:r>
        <w:t>&lt;10&gt; Степень достижения плановых значений ожидаемых результатов реализации входящих в муниципальную программу подпрограмм определяется как отношение суммарного значения степени достижения планового значения каждой подпрограммы к их количеству.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49" w:name="P2313"/>
      <w:bookmarkEnd w:id="49"/>
      <w:r>
        <w:t>&lt;11&gt; Итоговая степень достижения плановых значений ожидаемых результатов реализации муниципальной программы определяется как сумма значений степеней достижения плановых значений ожидаемых результатов реализации муниципальной программы и входящих в муниципальной программу подпрограмм, разделенная на 2.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r>
        <w:t>________________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right"/>
        <w:outlineLvl w:val="1"/>
      </w:pPr>
      <w:r>
        <w:t>Приложение N 2</w:t>
      </w:r>
    </w:p>
    <w:p w:rsidR="008D2F70" w:rsidRDefault="008D2F70">
      <w:pPr>
        <w:pStyle w:val="ConsPlusNormal"/>
        <w:jc w:val="right"/>
      </w:pPr>
      <w:r>
        <w:t>к Порядку проведения оценки</w:t>
      </w:r>
    </w:p>
    <w:p w:rsidR="008D2F70" w:rsidRDefault="008D2F70">
      <w:pPr>
        <w:pStyle w:val="ConsPlusNormal"/>
        <w:jc w:val="right"/>
      </w:pPr>
      <w:r>
        <w:t>эффективности реализации муниципальной</w:t>
      </w:r>
    </w:p>
    <w:p w:rsidR="008D2F70" w:rsidRDefault="008D2F70">
      <w:pPr>
        <w:pStyle w:val="ConsPlusNormal"/>
        <w:jc w:val="right"/>
      </w:pPr>
      <w:r>
        <w:t>программы города Омска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</w:pPr>
      <w:bookmarkStart w:id="50" w:name="P2326"/>
      <w:bookmarkEnd w:id="50"/>
      <w:r>
        <w:t>РАСЧЕТ</w:t>
      </w:r>
    </w:p>
    <w:p w:rsidR="008D2F70" w:rsidRDefault="008D2F70">
      <w:pPr>
        <w:pStyle w:val="ConsPlusNormal"/>
        <w:jc w:val="center"/>
      </w:pPr>
      <w:r>
        <w:t>оценки эффективности реализации муниципальной программы</w:t>
      </w:r>
    </w:p>
    <w:p w:rsidR="008D2F70" w:rsidRDefault="008D2F70">
      <w:pPr>
        <w:pStyle w:val="ConsPlusNormal"/>
        <w:jc w:val="center"/>
      </w:pPr>
      <w:r>
        <w:t xml:space="preserve">города Омска </w:t>
      </w:r>
      <w:hyperlink w:anchor="P2629">
        <w:r>
          <w:rPr>
            <w:color w:val="0000FF"/>
          </w:rPr>
          <w:t>&lt;1&gt;</w:t>
        </w:r>
      </w:hyperlink>
      <w:r>
        <w:t xml:space="preserve"> (далее - муниципальная программа)</w:t>
      </w:r>
    </w:p>
    <w:p w:rsidR="008D2F70" w:rsidRDefault="008D2F70">
      <w:pPr>
        <w:pStyle w:val="ConsPlusNormal"/>
        <w:jc w:val="center"/>
      </w:pPr>
      <w:r>
        <w:t>______________________________________________</w:t>
      </w:r>
    </w:p>
    <w:p w:rsidR="008D2F70" w:rsidRDefault="008D2F70">
      <w:pPr>
        <w:pStyle w:val="ConsPlusNormal"/>
        <w:jc w:val="center"/>
      </w:pPr>
      <w:r>
        <w:t>(наименование муниципальной программы)</w:t>
      </w:r>
    </w:p>
    <w:p w:rsidR="008D2F70" w:rsidRDefault="008D2F70">
      <w:pPr>
        <w:pStyle w:val="ConsPlusNormal"/>
        <w:jc w:val="center"/>
      </w:pPr>
      <w:r>
        <w:t>за весь период реализации с _____ по _____ год</w:t>
      </w:r>
    </w:p>
    <w:p w:rsidR="008D2F70" w:rsidRDefault="008D2F70">
      <w:pPr>
        <w:pStyle w:val="ConsPlusNormal"/>
        <w:jc w:val="center"/>
      </w:pPr>
    </w:p>
    <w:p w:rsidR="008D2F70" w:rsidRDefault="008D2F70">
      <w:pPr>
        <w:pStyle w:val="ConsPlusNormal"/>
        <w:jc w:val="center"/>
        <w:outlineLvl w:val="2"/>
      </w:pPr>
      <w:r>
        <w:t>1. Расчет эффективности реализации муниципальной</w:t>
      </w:r>
    </w:p>
    <w:p w:rsidR="008D2F70" w:rsidRDefault="008D2F70">
      <w:pPr>
        <w:pStyle w:val="ConsPlusNormal"/>
        <w:jc w:val="center"/>
      </w:pPr>
      <w:r>
        <w:t>программы по целевым индикаторам реализации мероприятий</w:t>
      </w:r>
    </w:p>
    <w:p w:rsidR="008D2F70" w:rsidRDefault="008D2F70">
      <w:pPr>
        <w:pStyle w:val="ConsPlusNormal"/>
        <w:jc w:val="center"/>
      </w:pPr>
      <w:r>
        <w:t>муниципальной программы:</w:t>
      </w: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sectPr w:rsidR="008D2F7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1397"/>
        <w:gridCol w:w="1312"/>
        <w:gridCol w:w="997"/>
        <w:gridCol w:w="522"/>
        <w:gridCol w:w="500"/>
        <w:gridCol w:w="522"/>
        <w:gridCol w:w="500"/>
        <w:gridCol w:w="1082"/>
        <w:gridCol w:w="522"/>
        <w:gridCol w:w="500"/>
        <w:gridCol w:w="1589"/>
        <w:gridCol w:w="522"/>
        <w:gridCol w:w="500"/>
        <w:gridCol w:w="1403"/>
        <w:gridCol w:w="1178"/>
        <w:gridCol w:w="1329"/>
        <w:gridCol w:w="1404"/>
      </w:tblGrid>
      <w:tr w:rsidR="008D2F70">
        <w:tc>
          <w:tcPr>
            <w:tcW w:w="56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мероприятия муниципальной программы (далее - мероприятие)</w:t>
            </w:r>
          </w:p>
        </w:tc>
        <w:tc>
          <w:tcPr>
            <w:tcW w:w="5214" w:type="dxa"/>
            <w:gridSpan w:val="6"/>
          </w:tcPr>
          <w:p w:rsidR="008D2F70" w:rsidRDefault="008D2F70">
            <w:pPr>
              <w:pStyle w:val="ConsPlusNormal"/>
              <w:jc w:val="center"/>
            </w:pPr>
            <w:r>
              <w:t>Целевой индикатор реализации мероприятия муниципальной программы (далее - целевой индикатор)</w:t>
            </w:r>
          </w:p>
        </w:tc>
        <w:tc>
          <w:tcPr>
            <w:tcW w:w="153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Степень достижения значения целевого индикатора (единиц) </w:t>
            </w:r>
            <w:hyperlink w:anchor="P263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349" w:type="dxa"/>
            <w:gridSpan w:val="6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Объем финансирования мероприятия, рублей</w:t>
            </w:r>
          </w:p>
        </w:tc>
        <w:tc>
          <w:tcPr>
            <w:tcW w:w="153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Уровень финансового обеспечения мероприятия (единиц) </w:t>
            </w:r>
            <w:hyperlink w:anchor="P263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5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Эффективность реализации мероприятия (единиц) </w:t>
            </w:r>
            <w:hyperlink w:anchor="P263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81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 xml:space="preserve">Эффективность реализации подпрограммы муниципальной программы (далее - подпрограмма), муниципальной программы (процентов) </w:t>
            </w:r>
            <w:hyperlink w:anchor="P2636">
              <w:r>
                <w:rPr>
                  <w:color w:val="0000FF"/>
                </w:rPr>
                <w:t>&lt;8&gt;</w:t>
              </w:r>
            </w:hyperlink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0" w:type="dxa"/>
            <w:gridSpan w:val="4"/>
          </w:tcPr>
          <w:p w:rsidR="008D2F70" w:rsidRDefault="008D2F70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gridSpan w:val="6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 xml:space="preserve">Всего </w:t>
            </w:r>
            <w:hyperlink w:anchor="P26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0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 xml:space="preserve">n-й год </w:t>
            </w:r>
            <w:hyperlink w:anchor="P263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3174" w:type="dxa"/>
            <w:gridSpan w:val="3"/>
          </w:tcPr>
          <w:p w:rsidR="008D2F70" w:rsidRDefault="008D2F70">
            <w:pPr>
              <w:pStyle w:val="ConsPlusNormal"/>
              <w:jc w:val="center"/>
            </w:pPr>
            <w:r>
              <w:t xml:space="preserve">Всего </w:t>
            </w:r>
            <w:hyperlink w:anchor="P26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175" w:type="dxa"/>
            <w:gridSpan w:val="3"/>
          </w:tcPr>
          <w:p w:rsidR="008D2F70" w:rsidRDefault="008D2F70">
            <w:pPr>
              <w:pStyle w:val="ConsPlusNormal"/>
              <w:jc w:val="center"/>
            </w:pPr>
            <w:r>
              <w:t xml:space="preserve">n-й год </w:t>
            </w:r>
            <w:hyperlink w:anchor="P263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 xml:space="preserve">План </w:t>
            </w:r>
            <w:hyperlink w:anchor="P263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Неисполненные обязательства предшествующего периода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 xml:space="preserve">План </w:t>
            </w:r>
            <w:hyperlink w:anchor="P263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Неисполненные обязательства отчетного года</w:t>
            </w: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18</w:t>
            </w:r>
          </w:p>
        </w:tc>
      </w:tr>
      <w:tr w:rsidR="008D2F70">
        <w:tc>
          <w:tcPr>
            <w:tcW w:w="20691" w:type="dxa"/>
            <w:gridSpan w:val="18"/>
          </w:tcPr>
          <w:p w:rsidR="008D2F70" w:rsidRDefault="008D2F70">
            <w:pPr>
              <w:pStyle w:val="ConsPlusNormal"/>
            </w:pPr>
            <w:r>
              <w:t>Цель муниципальной программы</w:t>
            </w:r>
          </w:p>
        </w:tc>
      </w:tr>
      <w:tr w:rsidR="008D2F70">
        <w:tc>
          <w:tcPr>
            <w:tcW w:w="20691" w:type="dxa"/>
            <w:gridSpan w:val="18"/>
          </w:tcPr>
          <w:p w:rsidR="008D2F70" w:rsidRDefault="008D2F70">
            <w:pPr>
              <w:pStyle w:val="ConsPlusNormal"/>
            </w:pPr>
            <w:r>
              <w:t>Задача 1 муниципальной программы</w:t>
            </w:r>
          </w:p>
        </w:tc>
      </w:tr>
      <w:tr w:rsidR="008D2F70">
        <w:tc>
          <w:tcPr>
            <w:tcW w:w="20691" w:type="dxa"/>
            <w:gridSpan w:val="18"/>
          </w:tcPr>
          <w:p w:rsidR="008D2F70" w:rsidRDefault="008D2F70">
            <w:pPr>
              <w:pStyle w:val="ConsPlusNormal"/>
            </w:pPr>
            <w:r>
              <w:t>Подпрограмма 1 муниципальной программы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  <w:r>
              <w:t>Задача 1</w:t>
            </w:r>
          </w:p>
          <w:p w:rsidR="008D2F70" w:rsidRDefault="008D2F70">
            <w:pPr>
              <w:pStyle w:val="ConsPlusNormal"/>
            </w:pPr>
            <w:r>
              <w:t>подпрограммы 1 муниципальной программы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  <w:r>
              <w:t>Мероприятие 1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  <w:r>
              <w:t>Целевой индикатор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67" w:type="dxa"/>
            <w:vMerge w:val="restart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D2F70" w:rsidRDefault="008D2F70">
            <w:pPr>
              <w:pStyle w:val="ConsPlusNormal"/>
              <w:jc w:val="both"/>
            </w:pPr>
            <w:r>
              <w:t>Мероприятие 2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  <w:r>
              <w:t>Целевой индикатор 1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8D2F70" w:rsidRDefault="008D2F70">
            <w:pPr>
              <w:pStyle w:val="ConsPlusNormal"/>
              <w:jc w:val="both"/>
            </w:pPr>
            <w:r>
              <w:t>Целевой индикатор 2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8D2F70" w:rsidRDefault="008D2F70">
            <w:pPr>
              <w:pStyle w:val="ConsPlusNormal"/>
              <w:jc w:val="both"/>
            </w:pPr>
            <w:r>
              <w:t>Целевой индикатор n</w:t>
            </w: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0" w:type="auto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D2F70" w:rsidRDefault="008D2F70">
            <w:pPr>
              <w:pStyle w:val="ConsPlusNormal"/>
              <w:jc w:val="both"/>
            </w:pPr>
            <w:r>
              <w:t xml:space="preserve">Итого </w:t>
            </w:r>
            <w:hyperlink w:anchor="P2639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5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4422" w:type="dxa"/>
            <w:gridSpan w:val="3"/>
            <w:vAlign w:val="bottom"/>
          </w:tcPr>
          <w:p w:rsidR="008D2F70" w:rsidRDefault="008D2F70">
            <w:pPr>
              <w:pStyle w:val="ConsPlusNormal"/>
            </w:pPr>
            <w:r>
              <w:t xml:space="preserve">Эффективность реализации мероприятия </w:t>
            </w:r>
            <w:hyperlink w:anchor="P263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4422" w:type="dxa"/>
            <w:gridSpan w:val="3"/>
            <w:vAlign w:val="bottom"/>
          </w:tcPr>
          <w:p w:rsidR="008D2F70" w:rsidRDefault="008D2F70">
            <w:pPr>
              <w:pStyle w:val="ConsPlusNormal"/>
            </w:pPr>
            <w:r>
              <w:t xml:space="preserve">Эффективность реализации подпрограммы 1 </w:t>
            </w:r>
            <w:hyperlink w:anchor="P263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20691" w:type="dxa"/>
            <w:gridSpan w:val="18"/>
            <w:vAlign w:val="bottom"/>
          </w:tcPr>
          <w:p w:rsidR="008D2F70" w:rsidRDefault="008D2F70">
            <w:pPr>
              <w:pStyle w:val="ConsPlusNormal"/>
            </w:pPr>
            <w:r>
              <w:t>Подпрограмма n</w:t>
            </w: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928" w:type="dxa"/>
          </w:tcPr>
          <w:p w:rsidR="008D2F70" w:rsidRDefault="008D2F70">
            <w:pPr>
              <w:pStyle w:val="ConsPlusNormal"/>
            </w:pPr>
            <w:r>
              <w:t>(...)</w:t>
            </w:r>
          </w:p>
        </w:tc>
        <w:tc>
          <w:tcPr>
            <w:tcW w:w="164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85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8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3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2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531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75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6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4422" w:type="dxa"/>
            <w:gridSpan w:val="3"/>
            <w:vAlign w:val="bottom"/>
          </w:tcPr>
          <w:p w:rsidR="008D2F70" w:rsidRDefault="008D2F70">
            <w:pPr>
              <w:pStyle w:val="ConsPlusNormal"/>
            </w:pPr>
            <w:r>
              <w:t xml:space="preserve">Эффективность реализации муниципальной программы по целевым индикаторам (процентов) </w:t>
            </w:r>
            <w:hyperlink w:anchor="P263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8D2F70" w:rsidRDefault="008D2F7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sectPr w:rsidR="008D2F7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jc w:val="center"/>
        <w:outlineLvl w:val="2"/>
      </w:pPr>
      <w:r>
        <w:t>2. Расчет степени достижения плановых значений</w:t>
      </w:r>
    </w:p>
    <w:p w:rsidR="008D2F70" w:rsidRDefault="008D2F70">
      <w:pPr>
        <w:pStyle w:val="ConsPlusNormal"/>
        <w:jc w:val="center"/>
      </w:pPr>
      <w:r>
        <w:t>ожидаемых результатов реализации муниципальной</w:t>
      </w:r>
    </w:p>
    <w:p w:rsidR="008D2F70" w:rsidRDefault="008D2F70">
      <w:pPr>
        <w:pStyle w:val="ConsPlusNormal"/>
        <w:jc w:val="center"/>
      </w:pPr>
      <w:r>
        <w:t>программы (подпрограмм):</w:t>
      </w:r>
    </w:p>
    <w:p w:rsidR="008D2F70" w:rsidRDefault="008D2F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1247"/>
        <w:gridCol w:w="709"/>
        <w:gridCol w:w="709"/>
        <w:gridCol w:w="709"/>
        <w:gridCol w:w="673"/>
        <w:gridCol w:w="1871"/>
      </w:tblGrid>
      <w:tr w:rsidR="008D2F70">
        <w:tc>
          <w:tcPr>
            <w:tcW w:w="540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Наименование ожидаемого результата реализации муниципальной программы (подпрограммы)</w:t>
            </w:r>
          </w:p>
        </w:tc>
        <w:tc>
          <w:tcPr>
            <w:tcW w:w="1247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00" w:type="dxa"/>
            <w:gridSpan w:val="4"/>
          </w:tcPr>
          <w:p w:rsidR="008D2F70" w:rsidRDefault="008D2F70">
            <w:pPr>
              <w:pStyle w:val="ConsPlusNormal"/>
              <w:jc w:val="center"/>
            </w:pPr>
            <w:r>
              <w:t>Значение ожидаемого результата реализации муниципальной программы (подпрограммы)</w:t>
            </w:r>
          </w:p>
        </w:tc>
        <w:tc>
          <w:tcPr>
            <w:tcW w:w="1871" w:type="dxa"/>
            <w:vMerge w:val="restart"/>
          </w:tcPr>
          <w:p w:rsidR="008D2F70" w:rsidRDefault="008D2F70">
            <w:pPr>
              <w:pStyle w:val="ConsPlusNormal"/>
              <w:jc w:val="center"/>
            </w:pPr>
            <w:r>
              <w:t>Степень достижения планового значения ожидаемого результата реализации муниципальной программы (подпрограммы)</w:t>
            </w:r>
          </w:p>
        </w:tc>
      </w:tr>
      <w:tr w:rsidR="008D2F70">
        <w:tc>
          <w:tcPr>
            <w:tcW w:w="54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418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 xml:space="preserve">Всего </w:t>
            </w:r>
            <w:hyperlink w:anchor="P26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82" w:type="dxa"/>
            <w:gridSpan w:val="2"/>
          </w:tcPr>
          <w:p w:rsidR="008D2F70" w:rsidRDefault="008D2F70">
            <w:pPr>
              <w:pStyle w:val="ConsPlusNormal"/>
              <w:jc w:val="center"/>
            </w:pPr>
            <w:r>
              <w:t xml:space="preserve">n-й год </w:t>
            </w:r>
            <w:hyperlink w:anchor="P263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71" w:type="dxa"/>
            <w:vMerge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40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1247" w:type="dxa"/>
            <w:vMerge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73" w:type="dxa"/>
          </w:tcPr>
          <w:p w:rsidR="008D2F70" w:rsidRDefault="008D2F70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40" w:type="dxa"/>
          </w:tcPr>
          <w:p w:rsidR="008D2F70" w:rsidRDefault="008D2F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8D2F70" w:rsidRDefault="008D2F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D2F70" w:rsidRDefault="008D2F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D2F70" w:rsidRDefault="008D2F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3" w:type="dxa"/>
          </w:tcPr>
          <w:p w:rsidR="008D2F70" w:rsidRDefault="008D2F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D2F70" w:rsidRDefault="008D2F70">
            <w:pPr>
              <w:pStyle w:val="ConsPlusNormal"/>
              <w:jc w:val="center"/>
            </w:pPr>
            <w:r>
              <w:t>8</w:t>
            </w:r>
          </w:p>
        </w:tc>
      </w:tr>
      <w:tr w:rsidR="008D2F70">
        <w:tc>
          <w:tcPr>
            <w:tcW w:w="9066" w:type="dxa"/>
            <w:gridSpan w:val="8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Муниципальная программа</w:t>
            </w:r>
          </w:p>
        </w:tc>
      </w:tr>
      <w:tr w:rsidR="008D2F70">
        <w:tc>
          <w:tcPr>
            <w:tcW w:w="54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1 </w:t>
            </w:r>
            <w:hyperlink w:anchor="P264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73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4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</w:tcPr>
          <w:p w:rsidR="008D2F70" w:rsidRDefault="008D2F70">
            <w:pPr>
              <w:pStyle w:val="ConsPlusNormal"/>
            </w:pPr>
            <w:r>
              <w:t xml:space="preserve">Ожидаемый результат s </w:t>
            </w:r>
            <w:hyperlink w:anchor="P264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73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195" w:type="dxa"/>
            <w:gridSpan w:val="7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Ожидаемые результаты реализации муниципальной программы </w:t>
            </w:r>
            <w:hyperlink w:anchor="P264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66" w:type="dxa"/>
            <w:gridSpan w:val="8"/>
          </w:tcPr>
          <w:p w:rsidR="008D2F70" w:rsidRDefault="008D2F70">
            <w:pPr>
              <w:pStyle w:val="ConsPlusNormal"/>
              <w:jc w:val="center"/>
            </w:pPr>
            <w:r>
              <w:t>Подпрограмма N 1</w:t>
            </w:r>
          </w:p>
        </w:tc>
      </w:tr>
      <w:tr w:rsidR="008D2F70">
        <w:tc>
          <w:tcPr>
            <w:tcW w:w="54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1 </w:t>
            </w:r>
            <w:hyperlink w:anchor="P264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73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4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2608" w:type="dxa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Ожидаемый результат о </w:t>
            </w:r>
            <w:hyperlink w:anchor="P264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73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540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655" w:type="dxa"/>
            <w:gridSpan w:val="6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Ожидаемые результаты реализации муниципальной подпрограммы </w:t>
            </w:r>
            <w:hyperlink w:anchor="P264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9066" w:type="dxa"/>
            <w:gridSpan w:val="8"/>
            <w:vAlign w:val="bottom"/>
          </w:tcPr>
          <w:p w:rsidR="008D2F70" w:rsidRDefault="008D2F70">
            <w:pPr>
              <w:pStyle w:val="ConsPlusNormal"/>
              <w:jc w:val="center"/>
            </w:pPr>
            <w:r>
              <w:t>Подпрограмма n</w:t>
            </w:r>
          </w:p>
        </w:tc>
      </w:tr>
      <w:tr w:rsidR="008D2F70">
        <w:tc>
          <w:tcPr>
            <w:tcW w:w="3148" w:type="dxa"/>
            <w:gridSpan w:val="2"/>
          </w:tcPr>
          <w:p w:rsidR="008D2F70" w:rsidRDefault="008D2F70">
            <w:pPr>
              <w:pStyle w:val="ConsPlusNormal"/>
            </w:pPr>
            <w:r>
              <w:t xml:space="preserve">(...) </w:t>
            </w:r>
            <w:hyperlink w:anchor="P264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247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709" w:type="dxa"/>
          </w:tcPr>
          <w:p w:rsidR="008D2F70" w:rsidRDefault="008D2F70">
            <w:pPr>
              <w:pStyle w:val="ConsPlusNormal"/>
            </w:pPr>
          </w:p>
        </w:tc>
        <w:tc>
          <w:tcPr>
            <w:tcW w:w="673" w:type="dxa"/>
          </w:tcPr>
          <w:p w:rsidR="008D2F70" w:rsidRDefault="008D2F70">
            <w:pPr>
              <w:pStyle w:val="ConsPlusNormal"/>
            </w:pPr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195" w:type="dxa"/>
            <w:gridSpan w:val="7"/>
            <w:vAlign w:val="bottom"/>
          </w:tcPr>
          <w:p w:rsidR="008D2F70" w:rsidRDefault="008D2F70">
            <w:pPr>
              <w:pStyle w:val="ConsPlusNormal"/>
            </w:pPr>
            <w:r>
              <w:t xml:space="preserve">Ожидаемые результаты реализации входящих в муниципальную программу подпрограмм </w:t>
            </w:r>
            <w:hyperlink w:anchor="P264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  <w:tr w:rsidR="008D2F70">
        <w:tc>
          <w:tcPr>
            <w:tcW w:w="7195" w:type="dxa"/>
            <w:gridSpan w:val="7"/>
            <w:vAlign w:val="bottom"/>
          </w:tcPr>
          <w:p w:rsidR="008D2F70" w:rsidRDefault="008D2F70">
            <w:pPr>
              <w:pStyle w:val="ConsPlusNormal"/>
            </w:pPr>
            <w:r>
              <w:t xml:space="preserve">Итоговая степень достижения плановых значений ожидаемых результатов реализации муниципальной программы </w:t>
            </w:r>
            <w:hyperlink w:anchor="P2643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71" w:type="dxa"/>
          </w:tcPr>
          <w:p w:rsidR="008D2F70" w:rsidRDefault="008D2F70">
            <w:pPr>
              <w:pStyle w:val="ConsPlusNormal"/>
            </w:pPr>
          </w:p>
        </w:tc>
      </w:tr>
    </w:tbl>
    <w:p w:rsidR="008D2F70" w:rsidRDefault="008D2F70">
      <w:pPr>
        <w:pStyle w:val="ConsPlusNormal"/>
        <w:jc w:val="both"/>
      </w:pPr>
    </w:p>
    <w:p w:rsidR="008D2F70" w:rsidRDefault="008D2F70">
      <w:pPr>
        <w:pStyle w:val="ConsPlusNormal"/>
        <w:ind w:firstLine="540"/>
        <w:jc w:val="both"/>
      </w:pPr>
      <w:r>
        <w:t>--------------------------------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1" w:name="P2629"/>
      <w:bookmarkEnd w:id="51"/>
      <w:r>
        <w:t>&lt;1&gt; Заполнение формы расчета оценки эффективности реализации муниципальной программы осуществляется участником программы и ответственным исполнителем муниципальной программы в части их компетенции.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2" w:name="P2630"/>
      <w:bookmarkEnd w:id="52"/>
      <w:r>
        <w:t>&lt;2&gt; В графе "всего" по плану заполняется общая сумма плановых значений целевых индикаторов реализации мероприятия, объемов финансирования мероприятия, ожидаемых результатов реализации муниципальной программы (подпрограмм) (далее - показатели), по факту заполняется общая сумма достигнутых значений показателей. Значения показателей, измеряемых в относительном выражении, в отношении которых в структуре муниципальной программы указаны прочерки, принимаются для целей оценки эффективности реализации муниципальной программы ответственным исполнителем самостоятельно с обоснованием подхода к определению значения показателя.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3" w:name="P2631"/>
      <w:bookmarkEnd w:id="53"/>
      <w:r>
        <w:t>&lt;3&gt; Плановые бюджетные назначения указываются в соответствии с утвержденными лимитами бюджетных обязательств.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4" w:name="P2632"/>
      <w:bookmarkEnd w:id="54"/>
      <w:r>
        <w:t>&lt;4&gt; Количество граф определяется в зависимости от сроков реализации муниципальной программы.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5" w:name="P2633"/>
      <w:bookmarkEnd w:id="55"/>
      <w:r>
        <w:t>&lt;5&gt; Степень достижения значения целевого индикатора рассчитывается по формуле: графа 9 = графа 6 / графа 5. В случае если положительной динамикой достижения значения целевого индикатора является снижение его значения, то степень достижения значения целевого индикатора рассчитывается по формуле: графа 9 = 2 - (графа 6 / графа 5).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6" w:name="P2634"/>
      <w:bookmarkEnd w:id="56"/>
      <w:r>
        <w:t>&lt;6&gt; Уровень финансового обеспечения мероприятия рассчитывается по формуле: графа 16 = (графа 11 + графа 12) / (графа 10).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7" w:name="P2635"/>
      <w:bookmarkEnd w:id="57"/>
      <w:r>
        <w:t>&lt;7&gt; Эффективность реализации мероприятия рассчитывается по формуле: графа 17 = графа 9 / графа 16. В случае если для мероприятия установлено несколько целевых индикаторов, то для расчета применяется значение "итого" по графе 9.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8" w:name="P2636"/>
      <w:bookmarkEnd w:id="58"/>
      <w:r>
        <w:t>&lt;8&gt; Эффективность реализации: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подпрограммы определяется как отношение суммарного значения эффективности реализации мероприятий, входящих в состав подпрограммы, к их количеству, умноженное на 100 процентов;</w:t>
      </w:r>
    </w:p>
    <w:p w:rsidR="008D2F70" w:rsidRDefault="008D2F70">
      <w:pPr>
        <w:pStyle w:val="ConsPlusNormal"/>
        <w:spacing w:before="220"/>
        <w:ind w:firstLine="540"/>
        <w:jc w:val="both"/>
      </w:pPr>
      <w:r>
        <w:t>муниципальной программы определяется как отношение суммарного значения эффективности реализации подпрограмм, входящих в состав муниципальной программы, к их количеству.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59" w:name="P2639"/>
      <w:bookmarkEnd w:id="59"/>
      <w:r>
        <w:t>&lt;9&gt; В случае если для мероприятия установлено несколько целевых индикаторов, то итоговая степень достижения значений целевых индикаторов рассчитывается как среднее арифметическое значение степеней достижения значений целевых индикаторов, установленных для такого мероприятия.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60" w:name="P2640"/>
      <w:bookmarkEnd w:id="60"/>
      <w:r>
        <w:t>&lt;10&gt; Степень достижения планового значения ожидаемого результата реализации муниципальной программы (подпрограммы) рассчитывается по формуле: графа 8 = графа 5 / графа 4. В случае если положительной динамикой достижения значения ожидаемого результата является снижение его значения, то степень достижения планового значения ожидаемого результата реализации муниципальной программы (подпрограммы) рассчитывается по формуле: графа 8 = 2 - (графа 5 / графа 4).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61" w:name="P2641"/>
      <w:bookmarkEnd w:id="61"/>
      <w:r>
        <w:t>&lt;11&gt; Степень достижения планового значения ожидаемых результатов реализации муниципальной программы (подпрограммы) определяется как отношение суммарного значения степени достижения плановых значений ожидаемых результатов муниципальной программы (подпрограммы) к их количеству, умноженное на 100 процентов.</w:t>
      </w:r>
    </w:p>
    <w:p w:rsidR="008D2F70" w:rsidRDefault="008D2F70">
      <w:pPr>
        <w:pStyle w:val="ConsPlusNormal"/>
        <w:spacing w:before="220"/>
        <w:ind w:firstLine="540"/>
        <w:jc w:val="both"/>
      </w:pPr>
      <w:bookmarkStart w:id="62" w:name="P2642"/>
      <w:bookmarkEnd w:id="62"/>
      <w:r>
        <w:t>&lt;12&gt; Степень достижения плановых значений ожидаемых результатов реализации входящих в муниципальную программу подпрограмм определяется как отношение суммарного значения степени достижения планового значения каждой подпрограммы к их количеству.</w:t>
      </w:r>
    </w:p>
    <w:p w:rsidR="000263A7" w:rsidRDefault="008D2F70" w:rsidP="008D2F70">
      <w:pPr>
        <w:pStyle w:val="ConsPlusNormal"/>
        <w:spacing w:before="220"/>
        <w:ind w:firstLine="540"/>
        <w:jc w:val="both"/>
      </w:pPr>
      <w:bookmarkStart w:id="63" w:name="P2643"/>
      <w:bookmarkEnd w:id="63"/>
      <w:r>
        <w:t>&lt;13&gt; Итоговая степень достижения плановых значений ожидаемых результатов реализации муниципальной программы определяется как сумма значений степени достижения плановых значений ожидаемых результатов реализации муниципальной программы и входящих в муниципальную программу подпрограмм, разделенная на 2.</w:t>
      </w:r>
    </w:p>
    <w:sectPr w:rsidR="000263A7" w:rsidSect="008D2F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70"/>
    <w:rsid w:val="000263A7"/>
    <w:rsid w:val="00531792"/>
    <w:rsid w:val="005428AF"/>
    <w:rsid w:val="007C6BB7"/>
    <w:rsid w:val="008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A7D7"/>
  <w15:docId w15:val="{CEC79EC6-5A4E-4EB3-BCA4-4C1DD4C8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D2F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D2F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2F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D2F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48&amp;n=161070&amp;dst=100027" TargetMode="External"/><Relationship Id="rId21" Type="http://schemas.openxmlformats.org/officeDocument/2006/relationships/hyperlink" Target="https://login.consultant.ru/link/?req=doc&amp;base=LAW&amp;n=480999" TargetMode="External"/><Relationship Id="rId42" Type="http://schemas.openxmlformats.org/officeDocument/2006/relationships/hyperlink" Target="https://login.consultant.ru/link/?req=doc&amp;base=RLAW148&amp;n=161070&amp;dst=100007" TargetMode="External"/><Relationship Id="rId63" Type="http://schemas.openxmlformats.org/officeDocument/2006/relationships/hyperlink" Target="https://login.consultant.ru/link/?req=doc&amp;base=RLAW148&amp;n=147611&amp;dst=100008" TargetMode="External"/><Relationship Id="rId84" Type="http://schemas.openxmlformats.org/officeDocument/2006/relationships/hyperlink" Target="https://login.consultant.ru/link/?req=doc&amp;base=RLAW148&amp;n=88453&amp;dst=100030" TargetMode="External"/><Relationship Id="rId138" Type="http://schemas.openxmlformats.org/officeDocument/2006/relationships/image" Target="media/image3.wmf"/><Relationship Id="rId107" Type="http://schemas.openxmlformats.org/officeDocument/2006/relationships/hyperlink" Target="https://login.consultant.ru/link/?req=doc&amp;base=RLAW148&amp;n=139031&amp;dst=100016" TargetMode="External"/><Relationship Id="rId11" Type="http://schemas.openxmlformats.org/officeDocument/2006/relationships/hyperlink" Target="https://login.consultant.ru/link/?req=doc&amp;base=RLAW148&amp;n=139031&amp;dst=100005" TargetMode="External"/><Relationship Id="rId32" Type="http://schemas.openxmlformats.org/officeDocument/2006/relationships/hyperlink" Target="https://login.consultant.ru/link/?req=doc&amp;base=RLAW148&amp;n=144177&amp;dst=100005" TargetMode="External"/><Relationship Id="rId53" Type="http://schemas.openxmlformats.org/officeDocument/2006/relationships/hyperlink" Target="https://login.consultant.ru/link/?req=doc&amp;base=RLAW148&amp;n=130589&amp;dst=100009" TargetMode="External"/><Relationship Id="rId74" Type="http://schemas.openxmlformats.org/officeDocument/2006/relationships/hyperlink" Target="https://login.consultant.ru/link/?req=doc&amp;base=RLAW148&amp;n=88453&amp;dst=100023" TargetMode="External"/><Relationship Id="rId128" Type="http://schemas.openxmlformats.org/officeDocument/2006/relationships/hyperlink" Target="https://login.consultant.ru/link/?req=doc&amp;base=RLAW148&amp;n=147611&amp;dst=100025" TargetMode="External"/><Relationship Id="rId5" Type="http://schemas.openxmlformats.org/officeDocument/2006/relationships/hyperlink" Target="https://login.consultant.ru/link/?req=doc&amp;base=RLAW148&amp;n=91999&amp;dst=100005" TargetMode="External"/><Relationship Id="rId90" Type="http://schemas.openxmlformats.org/officeDocument/2006/relationships/hyperlink" Target="https://login.consultant.ru/link/?req=doc&amp;base=RLAW148&amp;n=182710&amp;dst=100009" TargetMode="External"/><Relationship Id="rId95" Type="http://schemas.openxmlformats.org/officeDocument/2006/relationships/hyperlink" Target="https://login.consultant.ru/link/?req=doc&amp;base=RLAW148&amp;n=144177&amp;dst=100013" TargetMode="External"/><Relationship Id="rId22" Type="http://schemas.openxmlformats.org/officeDocument/2006/relationships/hyperlink" Target="https://login.consultant.ru/link/?req=doc&amp;base=RLAW148&amp;n=223893&amp;dst=100693" TargetMode="External"/><Relationship Id="rId27" Type="http://schemas.openxmlformats.org/officeDocument/2006/relationships/hyperlink" Target="https://login.consultant.ru/link/?req=doc&amp;base=RLAW148&amp;n=111490&amp;dst=100005" TargetMode="External"/><Relationship Id="rId43" Type="http://schemas.openxmlformats.org/officeDocument/2006/relationships/hyperlink" Target="https://login.consultant.ru/link/?req=doc&amp;base=RLAW148&amp;n=161070&amp;dst=100008" TargetMode="External"/><Relationship Id="rId48" Type="http://schemas.openxmlformats.org/officeDocument/2006/relationships/hyperlink" Target="https://login.consultant.ru/link/?req=doc&amp;base=RLAW148&amp;n=105411&amp;dst=100008" TargetMode="External"/><Relationship Id="rId64" Type="http://schemas.openxmlformats.org/officeDocument/2006/relationships/hyperlink" Target="https://login.consultant.ru/link/?req=doc&amp;base=RLAW148&amp;n=88453&amp;dst=100017" TargetMode="External"/><Relationship Id="rId69" Type="http://schemas.openxmlformats.org/officeDocument/2006/relationships/hyperlink" Target="https://login.consultant.ru/link/?req=doc&amp;base=RLAW148&amp;n=88453&amp;dst=100019" TargetMode="External"/><Relationship Id="rId113" Type="http://schemas.openxmlformats.org/officeDocument/2006/relationships/hyperlink" Target="https://login.consultant.ru/link/?req=doc&amp;base=RLAW148&amp;n=105411&amp;dst=100015" TargetMode="External"/><Relationship Id="rId118" Type="http://schemas.openxmlformats.org/officeDocument/2006/relationships/hyperlink" Target="https://login.consultant.ru/link/?req=doc&amp;base=RLAW148&amp;n=130589&amp;dst=100037" TargetMode="External"/><Relationship Id="rId134" Type="http://schemas.openxmlformats.org/officeDocument/2006/relationships/hyperlink" Target="https://login.consultant.ru/link/?req=doc&amp;base=RLAW148&amp;n=130589&amp;dst=100049" TargetMode="External"/><Relationship Id="rId139" Type="http://schemas.openxmlformats.org/officeDocument/2006/relationships/hyperlink" Target="https://login.consultant.ru/link/?req=doc&amp;base=RLAW148&amp;n=157195&amp;dst=100005" TargetMode="External"/><Relationship Id="rId80" Type="http://schemas.openxmlformats.org/officeDocument/2006/relationships/hyperlink" Target="https://login.consultant.ru/link/?req=doc&amp;base=RLAW148&amp;n=164480&amp;dst=100007" TargetMode="External"/><Relationship Id="rId85" Type="http://schemas.openxmlformats.org/officeDocument/2006/relationships/hyperlink" Target="https://login.consultant.ru/link/?req=doc&amp;base=RLAW148&amp;n=91999&amp;dst=100009" TargetMode="External"/><Relationship Id="rId12" Type="http://schemas.openxmlformats.org/officeDocument/2006/relationships/hyperlink" Target="https://login.consultant.ru/link/?req=doc&amp;base=RLAW148&amp;n=141750&amp;dst=100005" TargetMode="External"/><Relationship Id="rId17" Type="http://schemas.openxmlformats.org/officeDocument/2006/relationships/hyperlink" Target="https://login.consultant.ru/link/?req=doc&amp;base=RLAW148&amp;n=164480&amp;dst=100005" TargetMode="External"/><Relationship Id="rId33" Type="http://schemas.openxmlformats.org/officeDocument/2006/relationships/hyperlink" Target="https://login.consultant.ru/link/?req=doc&amp;base=RLAW148&amp;n=147611&amp;dst=100005" TargetMode="External"/><Relationship Id="rId38" Type="http://schemas.openxmlformats.org/officeDocument/2006/relationships/hyperlink" Target="https://login.consultant.ru/link/?req=doc&amp;base=RLAW148&amp;n=223563&amp;dst=100005" TargetMode="External"/><Relationship Id="rId59" Type="http://schemas.openxmlformats.org/officeDocument/2006/relationships/hyperlink" Target="https://login.consultant.ru/link/?req=doc&amp;base=RLAW148&amp;n=161070&amp;dst=100022" TargetMode="External"/><Relationship Id="rId103" Type="http://schemas.openxmlformats.org/officeDocument/2006/relationships/hyperlink" Target="https://login.consultant.ru/link/?req=doc&amp;base=RLAW148&amp;n=164480&amp;dst=100023" TargetMode="External"/><Relationship Id="rId108" Type="http://schemas.openxmlformats.org/officeDocument/2006/relationships/hyperlink" Target="https://login.consultant.ru/link/?req=doc&amp;base=RLAW148&amp;n=223563&amp;dst=100005" TargetMode="External"/><Relationship Id="rId124" Type="http://schemas.openxmlformats.org/officeDocument/2006/relationships/hyperlink" Target="https://login.consultant.ru/link/?req=doc&amp;base=RLAW148&amp;n=161070&amp;dst=100029" TargetMode="External"/><Relationship Id="rId129" Type="http://schemas.openxmlformats.org/officeDocument/2006/relationships/hyperlink" Target="https://login.consultant.ru/link/?req=doc&amp;base=RLAW148&amp;n=105411&amp;dst=100020" TargetMode="External"/><Relationship Id="rId54" Type="http://schemas.openxmlformats.org/officeDocument/2006/relationships/hyperlink" Target="https://login.consultant.ru/link/?req=doc&amp;base=RLAW148&amp;n=161070&amp;dst=100015" TargetMode="External"/><Relationship Id="rId70" Type="http://schemas.openxmlformats.org/officeDocument/2006/relationships/hyperlink" Target="https://login.consultant.ru/link/?req=doc&amp;base=RLAW148&amp;n=88453&amp;dst=100016" TargetMode="External"/><Relationship Id="rId75" Type="http://schemas.openxmlformats.org/officeDocument/2006/relationships/hyperlink" Target="https://login.consultant.ru/link/?req=doc&amp;base=RLAW148&amp;n=139031&amp;dst=100007" TargetMode="External"/><Relationship Id="rId91" Type="http://schemas.openxmlformats.org/officeDocument/2006/relationships/hyperlink" Target="https://login.consultant.ru/link/?req=doc&amp;base=RLAW148&amp;n=164480&amp;dst=100013" TargetMode="External"/><Relationship Id="rId96" Type="http://schemas.openxmlformats.org/officeDocument/2006/relationships/hyperlink" Target="https://login.consultant.ru/link/?req=doc&amp;base=RLAW148&amp;n=147611&amp;dst=100016" TargetMode="External"/><Relationship Id="rId140" Type="http://schemas.openxmlformats.org/officeDocument/2006/relationships/hyperlink" Target="https://login.consultant.ru/link/?req=doc&amp;base=RLAW148&amp;n=164480&amp;dst=100031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99215&amp;dst=100005" TargetMode="External"/><Relationship Id="rId23" Type="http://schemas.openxmlformats.org/officeDocument/2006/relationships/hyperlink" Target="https://login.consultant.ru/link/?req=doc&amp;base=RLAW148&amp;n=88453&amp;dst=100006" TargetMode="External"/><Relationship Id="rId28" Type="http://schemas.openxmlformats.org/officeDocument/2006/relationships/hyperlink" Target="https://login.consultant.ru/link/?req=doc&amp;base=RLAW148&amp;n=121463&amp;dst=100005" TargetMode="External"/><Relationship Id="rId49" Type="http://schemas.openxmlformats.org/officeDocument/2006/relationships/hyperlink" Target="https://login.consultant.ru/link/?req=doc&amp;base=RLAW148&amp;n=161070&amp;dst=100012" TargetMode="External"/><Relationship Id="rId114" Type="http://schemas.openxmlformats.org/officeDocument/2006/relationships/hyperlink" Target="https://login.consultant.ru/link/?req=doc&amp;base=RLAW148&amp;n=130589&amp;dst=100036" TargetMode="External"/><Relationship Id="rId119" Type="http://schemas.openxmlformats.org/officeDocument/2006/relationships/hyperlink" Target="https://login.consultant.ru/link/?req=doc&amp;base=RLAW148&amp;n=139031&amp;dst=100020" TargetMode="External"/><Relationship Id="rId44" Type="http://schemas.openxmlformats.org/officeDocument/2006/relationships/hyperlink" Target="https://login.consultant.ru/link/?req=doc&amp;base=RLAW148&amp;n=161070&amp;dst=100010" TargetMode="External"/><Relationship Id="rId60" Type="http://schemas.openxmlformats.org/officeDocument/2006/relationships/hyperlink" Target="https://login.consultant.ru/link/?req=doc&amp;base=RLAW148&amp;n=105411&amp;dst=100013" TargetMode="External"/><Relationship Id="rId65" Type="http://schemas.openxmlformats.org/officeDocument/2006/relationships/hyperlink" Target="https://login.consultant.ru/link/?req=doc&amp;base=RLAW148&amp;n=88453&amp;dst=100016" TargetMode="External"/><Relationship Id="rId81" Type="http://schemas.openxmlformats.org/officeDocument/2006/relationships/hyperlink" Target="https://login.consultant.ru/link/?req=doc&amp;base=RLAW148&amp;n=182710&amp;dst=100008" TargetMode="External"/><Relationship Id="rId86" Type="http://schemas.openxmlformats.org/officeDocument/2006/relationships/hyperlink" Target="https://login.consultant.ru/link/?req=doc&amp;base=RLAW148&amp;n=147611&amp;dst=100010" TargetMode="External"/><Relationship Id="rId130" Type="http://schemas.openxmlformats.org/officeDocument/2006/relationships/hyperlink" Target="https://login.consultant.ru/link/?req=doc&amp;base=RLAW148&amp;n=164480&amp;dst=100028" TargetMode="External"/><Relationship Id="rId135" Type="http://schemas.openxmlformats.org/officeDocument/2006/relationships/hyperlink" Target="https://login.consultant.ru/link/?req=doc&amp;base=RLAW148&amp;n=164480&amp;dst=100030" TargetMode="External"/><Relationship Id="rId13" Type="http://schemas.openxmlformats.org/officeDocument/2006/relationships/hyperlink" Target="https://login.consultant.ru/link/?req=doc&amp;base=RLAW148&amp;n=144177&amp;dst=100005" TargetMode="External"/><Relationship Id="rId18" Type="http://schemas.openxmlformats.org/officeDocument/2006/relationships/hyperlink" Target="https://login.consultant.ru/link/?req=doc&amp;base=RLAW148&amp;n=182710&amp;dst=100005" TargetMode="External"/><Relationship Id="rId39" Type="http://schemas.openxmlformats.org/officeDocument/2006/relationships/hyperlink" Target="https://login.consultant.ru/link/?req=doc&amp;base=RLAW148&amp;n=88453&amp;dst=100007" TargetMode="External"/><Relationship Id="rId109" Type="http://schemas.openxmlformats.org/officeDocument/2006/relationships/hyperlink" Target="https://login.consultant.ru/link/?req=doc&amp;base=RLAW148&amp;n=150130&amp;dst=100006" TargetMode="External"/><Relationship Id="rId34" Type="http://schemas.openxmlformats.org/officeDocument/2006/relationships/hyperlink" Target="https://login.consultant.ru/link/?req=doc&amp;base=RLAW148&amp;n=150130&amp;dst=100005" TargetMode="External"/><Relationship Id="rId50" Type="http://schemas.openxmlformats.org/officeDocument/2006/relationships/hyperlink" Target="https://login.consultant.ru/link/?req=doc&amp;base=LAW&amp;n=387258&amp;dst=5" TargetMode="External"/><Relationship Id="rId55" Type="http://schemas.openxmlformats.org/officeDocument/2006/relationships/hyperlink" Target="https://login.consultant.ru/link/?req=doc&amp;base=RLAW148&amp;n=161070&amp;dst=100016" TargetMode="External"/><Relationship Id="rId76" Type="http://schemas.openxmlformats.org/officeDocument/2006/relationships/hyperlink" Target="https://login.consultant.ru/link/?req=doc&amp;base=RLAW148&amp;n=182710&amp;dst=100006" TargetMode="External"/><Relationship Id="rId97" Type="http://schemas.openxmlformats.org/officeDocument/2006/relationships/hyperlink" Target="https://login.consultant.ru/link/?req=doc&amp;base=RLAW148&amp;n=182710&amp;dst=100011" TargetMode="External"/><Relationship Id="rId104" Type="http://schemas.openxmlformats.org/officeDocument/2006/relationships/hyperlink" Target="https://login.consultant.ru/link/?req=doc&amp;base=RLAW148&amp;n=164480&amp;dst=100024" TargetMode="External"/><Relationship Id="rId120" Type="http://schemas.openxmlformats.org/officeDocument/2006/relationships/hyperlink" Target="https://login.consultant.ru/link/?req=doc&amp;base=RLAW148&amp;n=182710&amp;dst=100017" TargetMode="External"/><Relationship Id="rId125" Type="http://schemas.openxmlformats.org/officeDocument/2006/relationships/hyperlink" Target="https://login.consultant.ru/link/?req=doc&amp;base=RLAW148&amp;n=130589&amp;dst=100047" TargetMode="External"/><Relationship Id="rId141" Type="http://schemas.openxmlformats.org/officeDocument/2006/relationships/hyperlink" Target="https://login.consultant.ru/link/?req=doc&amp;base=RLAW148&amp;n=157195&amp;dst=100005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48&amp;n=105411&amp;dst=100005" TargetMode="External"/><Relationship Id="rId71" Type="http://schemas.openxmlformats.org/officeDocument/2006/relationships/hyperlink" Target="https://login.consultant.ru/link/?req=doc&amp;base=RLAW148&amp;n=99215&amp;dst=100008" TargetMode="External"/><Relationship Id="rId92" Type="http://schemas.openxmlformats.org/officeDocument/2006/relationships/hyperlink" Target="https://login.consultant.ru/link/?req=doc&amp;base=RLAW148&amp;n=121463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48&amp;n=130589&amp;dst=100006" TargetMode="External"/><Relationship Id="rId24" Type="http://schemas.openxmlformats.org/officeDocument/2006/relationships/hyperlink" Target="https://login.consultant.ru/link/?req=doc&amp;base=RLAW148&amp;n=91999&amp;dst=100006" TargetMode="External"/><Relationship Id="rId40" Type="http://schemas.openxmlformats.org/officeDocument/2006/relationships/hyperlink" Target="https://login.consultant.ru/link/?req=doc&amp;base=RLAW148&amp;n=88453&amp;dst=100009" TargetMode="External"/><Relationship Id="rId45" Type="http://schemas.openxmlformats.org/officeDocument/2006/relationships/hyperlink" Target="https://login.consultant.ru/link/?req=doc&amp;base=RLAW148&amp;n=88453&amp;dst=100011" TargetMode="External"/><Relationship Id="rId66" Type="http://schemas.openxmlformats.org/officeDocument/2006/relationships/hyperlink" Target="https://login.consultant.ru/link/?req=doc&amp;base=RLAW148&amp;n=88453&amp;dst=100016" TargetMode="External"/><Relationship Id="rId87" Type="http://schemas.openxmlformats.org/officeDocument/2006/relationships/hyperlink" Target="https://login.consultant.ru/link/?req=doc&amp;base=RLAW148&amp;n=144177&amp;dst=100007" TargetMode="External"/><Relationship Id="rId110" Type="http://schemas.openxmlformats.org/officeDocument/2006/relationships/hyperlink" Target="https://login.consultant.ru/link/?req=doc&amp;base=RLAW148&amp;n=182710&amp;dst=100015" TargetMode="External"/><Relationship Id="rId115" Type="http://schemas.openxmlformats.org/officeDocument/2006/relationships/hyperlink" Target="https://login.consultant.ru/link/?req=doc&amp;base=RLAW148&amp;n=88453&amp;dst=100036" TargetMode="External"/><Relationship Id="rId131" Type="http://schemas.openxmlformats.org/officeDocument/2006/relationships/hyperlink" Target="https://login.consultant.ru/link/?req=doc&amp;base=RLAW148&amp;n=164480&amp;dst=100029" TargetMode="External"/><Relationship Id="rId136" Type="http://schemas.openxmlformats.org/officeDocument/2006/relationships/image" Target="media/image1.wmf"/><Relationship Id="rId61" Type="http://schemas.openxmlformats.org/officeDocument/2006/relationships/hyperlink" Target="https://login.consultant.ru/link/?req=doc&amp;base=RLAW148&amp;n=130589&amp;dst=100029" TargetMode="External"/><Relationship Id="rId82" Type="http://schemas.openxmlformats.org/officeDocument/2006/relationships/hyperlink" Target="https://login.consultant.ru/link/?req=doc&amp;base=LAW&amp;n=481298" TargetMode="External"/><Relationship Id="rId19" Type="http://schemas.openxmlformats.org/officeDocument/2006/relationships/hyperlink" Target="https://login.consultant.ru/link/?req=doc&amp;base=RLAW148&amp;n=223563&amp;dst=100005" TargetMode="External"/><Relationship Id="rId14" Type="http://schemas.openxmlformats.org/officeDocument/2006/relationships/hyperlink" Target="https://login.consultant.ru/link/?req=doc&amp;base=RLAW148&amp;n=147611&amp;dst=100005" TargetMode="External"/><Relationship Id="rId30" Type="http://schemas.openxmlformats.org/officeDocument/2006/relationships/hyperlink" Target="https://login.consultant.ru/link/?req=doc&amp;base=RLAW148&amp;n=139031&amp;dst=100006" TargetMode="External"/><Relationship Id="rId35" Type="http://schemas.openxmlformats.org/officeDocument/2006/relationships/hyperlink" Target="https://login.consultant.ru/link/?req=doc&amp;base=RLAW148&amp;n=161070&amp;dst=100005" TargetMode="External"/><Relationship Id="rId56" Type="http://schemas.openxmlformats.org/officeDocument/2006/relationships/hyperlink" Target="https://login.consultant.ru/link/?req=doc&amp;base=RLAW148&amp;n=161070&amp;dst=100018" TargetMode="External"/><Relationship Id="rId77" Type="http://schemas.openxmlformats.org/officeDocument/2006/relationships/hyperlink" Target="https://login.consultant.ru/link/?req=doc&amp;base=RLAW148&amp;n=111490&amp;dst=100006" TargetMode="External"/><Relationship Id="rId100" Type="http://schemas.openxmlformats.org/officeDocument/2006/relationships/hyperlink" Target="https://login.consultant.ru/link/?req=doc&amp;base=RLAW148&amp;n=147611&amp;dst=100020" TargetMode="External"/><Relationship Id="rId105" Type="http://schemas.openxmlformats.org/officeDocument/2006/relationships/hyperlink" Target="https://login.consultant.ru/link/?req=doc&amp;base=RLAW148&amp;n=164480&amp;dst=100026" TargetMode="External"/><Relationship Id="rId126" Type="http://schemas.openxmlformats.org/officeDocument/2006/relationships/hyperlink" Target="https://login.consultant.ru/link/?req=doc&amp;base=RLAW148&amp;n=161070&amp;dst=100030" TargetMode="External"/><Relationship Id="rId8" Type="http://schemas.openxmlformats.org/officeDocument/2006/relationships/hyperlink" Target="https://login.consultant.ru/link/?req=doc&amp;base=RLAW148&amp;n=111490&amp;dst=100005" TargetMode="External"/><Relationship Id="rId51" Type="http://schemas.openxmlformats.org/officeDocument/2006/relationships/hyperlink" Target="https://login.consultant.ru/link/?req=doc&amp;base=LAW&amp;n=389458&amp;dst=100023" TargetMode="External"/><Relationship Id="rId72" Type="http://schemas.openxmlformats.org/officeDocument/2006/relationships/hyperlink" Target="https://login.consultant.ru/link/?req=doc&amp;base=RLAW148&amp;n=88453&amp;dst=100021" TargetMode="External"/><Relationship Id="rId93" Type="http://schemas.openxmlformats.org/officeDocument/2006/relationships/hyperlink" Target="https://login.consultant.ru/link/?req=doc&amp;base=RLAW148&amp;n=121463&amp;dst=100007" TargetMode="External"/><Relationship Id="rId98" Type="http://schemas.openxmlformats.org/officeDocument/2006/relationships/hyperlink" Target="https://login.consultant.ru/link/?req=doc&amp;base=RLAW148&amp;n=164480&amp;dst=100014" TargetMode="External"/><Relationship Id="rId121" Type="http://schemas.openxmlformats.org/officeDocument/2006/relationships/hyperlink" Target="https://login.consultant.ru/link/?req=doc&amp;base=RLAW148&amp;n=182710&amp;dst=100018" TargetMode="External"/><Relationship Id="rId142" Type="http://schemas.openxmlformats.org/officeDocument/2006/relationships/hyperlink" Target="https://login.consultant.ru/link/?req=doc&amp;base=RLAW148&amp;n=164480&amp;dst=10004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148&amp;n=99215&amp;dst=100005" TargetMode="External"/><Relationship Id="rId46" Type="http://schemas.openxmlformats.org/officeDocument/2006/relationships/hyperlink" Target="https://login.consultant.ru/link/?req=doc&amp;base=RLAW148&amp;n=99215&amp;dst=100006" TargetMode="External"/><Relationship Id="rId67" Type="http://schemas.openxmlformats.org/officeDocument/2006/relationships/hyperlink" Target="https://login.consultant.ru/link/?req=doc&amp;base=RLAW148&amp;n=88453&amp;dst=100016" TargetMode="External"/><Relationship Id="rId116" Type="http://schemas.openxmlformats.org/officeDocument/2006/relationships/hyperlink" Target="https://login.consultant.ru/link/?req=doc&amp;base=RLAW148&amp;n=144177&amp;dst=100023" TargetMode="External"/><Relationship Id="rId137" Type="http://schemas.openxmlformats.org/officeDocument/2006/relationships/image" Target="media/image2.wmf"/><Relationship Id="rId20" Type="http://schemas.openxmlformats.org/officeDocument/2006/relationships/hyperlink" Target="https://login.consultant.ru/link/?req=doc&amp;base=LAW&amp;n=466790&amp;dst=103283" TargetMode="External"/><Relationship Id="rId41" Type="http://schemas.openxmlformats.org/officeDocument/2006/relationships/hyperlink" Target="https://login.consultant.ru/link/?req=doc&amp;base=RLAW148&amp;n=130589&amp;dst=100007" TargetMode="External"/><Relationship Id="rId62" Type="http://schemas.openxmlformats.org/officeDocument/2006/relationships/hyperlink" Target="https://login.consultant.ru/link/?req=doc&amp;base=RLAW148&amp;n=147611&amp;dst=100007" TargetMode="External"/><Relationship Id="rId83" Type="http://schemas.openxmlformats.org/officeDocument/2006/relationships/hyperlink" Target="https://login.consultant.ru/link/?req=doc&amp;base=RLAW148&amp;n=111490&amp;dst=100022" TargetMode="External"/><Relationship Id="rId88" Type="http://schemas.openxmlformats.org/officeDocument/2006/relationships/hyperlink" Target="https://login.consultant.ru/link/?req=doc&amp;base=RLAW148&amp;n=147611&amp;dst=100012" TargetMode="External"/><Relationship Id="rId111" Type="http://schemas.openxmlformats.org/officeDocument/2006/relationships/hyperlink" Target="https://login.consultant.ru/link/?req=doc&amp;base=RLAW148&amp;n=130589&amp;dst=100033" TargetMode="External"/><Relationship Id="rId132" Type="http://schemas.openxmlformats.org/officeDocument/2006/relationships/hyperlink" Target="https://login.consultant.ru/link/?req=doc&amp;base=RLAW148&amp;n=182710&amp;dst=100022" TargetMode="External"/><Relationship Id="rId15" Type="http://schemas.openxmlformats.org/officeDocument/2006/relationships/hyperlink" Target="https://login.consultant.ru/link/?req=doc&amp;base=RLAW148&amp;n=150130&amp;dst=100005" TargetMode="External"/><Relationship Id="rId36" Type="http://schemas.openxmlformats.org/officeDocument/2006/relationships/hyperlink" Target="https://login.consultant.ru/link/?req=doc&amp;base=RLAW148&amp;n=164480&amp;dst=100006" TargetMode="External"/><Relationship Id="rId57" Type="http://schemas.openxmlformats.org/officeDocument/2006/relationships/hyperlink" Target="https://login.consultant.ru/link/?req=doc&amp;base=RLAW148&amp;n=161070&amp;dst=100020" TargetMode="External"/><Relationship Id="rId106" Type="http://schemas.openxmlformats.org/officeDocument/2006/relationships/hyperlink" Target="https://login.consultant.ru/link/?req=doc&amp;base=RLAW148&amp;n=139031&amp;dst=100008" TargetMode="External"/><Relationship Id="rId127" Type="http://schemas.openxmlformats.org/officeDocument/2006/relationships/hyperlink" Target="https://login.consultant.ru/link/?req=doc&amp;base=RLAW148&amp;n=88453&amp;dst=100039" TargetMode="External"/><Relationship Id="rId10" Type="http://schemas.openxmlformats.org/officeDocument/2006/relationships/hyperlink" Target="https://login.consultant.ru/link/?req=doc&amp;base=RLAW148&amp;n=130589&amp;dst=100005" TargetMode="External"/><Relationship Id="rId31" Type="http://schemas.openxmlformats.org/officeDocument/2006/relationships/hyperlink" Target="https://login.consultant.ru/link/?req=doc&amp;base=RLAW148&amp;n=141750&amp;dst=100005" TargetMode="External"/><Relationship Id="rId52" Type="http://schemas.openxmlformats.org/officeDocument/2006/relationships/hyperlink" Target="https://login.consultant.ru/link/?req=doc&amp;base=RLAW148&amp;n=161070&amp;dst=100013" TargetMode="External"/><Relationship Id="rId73" Type="http://schemas.openxmlformats.org/officeDocument/2006/relationships/hyperlink" Target="https://login.consultant.ru/link/?req=doc&amp;base=RLAW148&amp;n=88453&amp;dst=100022" TargetMode="External"/><Relationship Id="rId78" Type="http://schemas.openxmlformats.org/officeDocument/2006/relationships/hyperlink" Target="https://login.consultant.ru/link/?req=doc&amp;base=RLAW148&amp;n=111490&amp;dst=100020" TargetMode="External"/><Relationship Id="rId94" Type="http://schemas.openxmlformats.org/officeDocument/2006/relationships/hyperlink" Target="https://login.consultant.ru/link/?req=doc&amp;base=RLAW148&amp;n=144177&amp;dst=100012" TargetMode="External"/><Relationship Id="rId99" Type="http://schemas.openxmlformats.org/officeDocument/2006/relationships/hyperlink" Target="https://login.consultant.ru/link/?req=doc&amp;base=RLAW148&amp;n=144177&amp;dst=100017" TargetMode="External"/><Relationship Id="rId101" Type="http://schemas.openxmlformats.org/officeDocument/2006/relationships/hyperlink" Target="https://login.consultant.ru/link/?req=doc&amp;base=RLAW148&amp;n=164480&amp;dst=100019" TargetMode="External"/><Relationship Id="rId122" Type="http://schemas.openxmlformats.org/officeDocument/2006/relationships/hyperlink" Target="https://login.consultant.ru/link/?req=doc&amp;base=RLAW148&amp;n=91999&amp;dst=100015" TargetMode="External"/><Relationship Id="rId143" Type="http://schemas.openxmlformats.org/officeDocument/2006/relationships/image" Target="media/image4.wmf"/><Relationship Id="rId4" Type="http://schemas.openxmlformats.org/officeDocument/2006/relationships/hyperlink" Target="https://login.consultant.ru/link/?req=doc&amp;base=RLAW148&amp;n=88453&amp;dst=100005" TargetMode="External"/><Relationship Id="rId9" Type="http://schemas.openxmlformats.org/officeDocument/2006/relationships/hyperlink" Target="https://login.consultant.ru/link/?req=doc&amp;base=RLAW148&amp;n=121463&amp;dst=100005" TargetMode="External"/><Relationship Id="rId26" Type="http://schemas.openxmlformats.org/officeDocument/2006/relationships/hyperlink" Target="https://login.consultant.ru/link/?req=doc&amp;base=RLAW148&amp;n=105411&amp;dst=100006" TargetMode="External"/><Relationship Id="rId47" Type="http://schemas.openxmlformats.org/officeDocument/2006/relationships/hyperlink" Target="https://login.consultant.ru/link/?req=doc&amp;base=RLAW148&amp;n=91999&amp;dst=100007" TargetMode="External"/><Relationship Id="rId68" Type="http://schemas.openxmlformats.org/officeDocument/2006/relationships/hyperlink" Target="https://login.consultant.ru/link/?req=doc&amp;base=RLAW148&amp;n=88453&amp;dst=100016" TargetMode="External"/><Relationship Id="rId89" Type="http://schemas.openxmlformats.org/officeDocument/2006/relationships/hyperlink" Target="https://login.consultant.ru/link/?req=doc&amp;base=RLAW148&amp;n=164480&amp;dst=100009" TargetMode="External"/><Relationship Id="rId112" Type="http://schemas.openxmlformats.org/officeDocument/2006/relationships/hyperlink" Target="https://login.consultant.ru/link/?req=doc&amp;base=LAW&amp;n=181730" TargetMode="External"/><Relationship Id="rId133" Type="http://schemas.openxmlformats.org/officeDocument/2006/relationships/hyperlink" Target="https://login.consultant.ru/link/?req=doc&amp;base=RLAW148&amp;n=161070&amp;dst=100031" TargetMode="External"/><Relationship Id="rId16" Type="http://schemas.openxmlformats.org/officeDocument/2006/relationships/hyperlink" Target="https://login.consultant.ru/link/?req=doc&amp;base=RLAW148&amp;n=161070&amp;dst=100005" TargetMode="External"/><Relationship Id="rId37" Type="http://schemas.openxmlformats.org/officeDocument/2006/relationships/hyperlink" Target="https://login.consultant.ru/link/?req=doc&amp;base=RLAW148&amp;n=182710&amp;dst=100005" TargetMode="External"/><Relationship Id="rId58" Type="http://schemas.openxmlformats.org/officeDocument/2006/relationships/hyperlink" Target="https://login.consultant.ru/link/?req=doc&amp;base=RLAW148&amp;n=161070&amp;dst=100021" TargetMode="External"/><Relationship Id="rId79" Type="http://schemas.openxmlformats.org/officeDocument/2006/relationships/hyperlink" Target="https://login.consultant.ru/link/?req=doc&amp;base=RLAW148&amp;n=88453&amp;dst=100026" TargetMode="External"/><Relationship Id="rId102" Type="http://schemas.openxmlformats.org/officeDocument/2006/relationships/hyperlink" Target="https://login.consultant.ru/link/?req=doc&amp;base=RLAW148&amp;n=182710&amp;dst=100013" TargetMode="External"/><Relationship Id="rId123" Type="http://schemas.openxmlformats.org/officeDocument/2006/relationships/hyperlink" Target="https://login.consultant.ru/link/?req=doc&amp;base=RLAW148&amp;n=182710&amp;dst=100020" TargetMode="External"/><Relationship Id="rId14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18040</Words>
  <Characters>102832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Омска от 2 августа 2013 года № 864-п «Об установлении Порядка принятия решений о разработке муниципальных программ города Омска, их формирования и реализации, Порядка проведения оценки эффективности реализации муниципаль</vt:lpstr>
    </vt:vector>
  </TitlesOfParts>
  <Company/>
  <LinksUpToDate>false</LinksUpToDate>
  <CharactersWithSpaces>120631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Омска от 2 августа 2013 года № 864-п «Об установлении Порядка принятия решений о разработке муниципальных программ города Омска, их формирования и реализации, Порядка проведения оценки эффективности реализации муниципальных программ города Омска» (в ред. от 20.02.2025)</dc:title>
  <dc:creator>AAAbdrahmanova</dc:creator>
  <cp:keywords>Постановление Администрации города Омска от 2 августа 2013 года № 864-п «Об установлении Порядка принятия решений о разработке муниципальных программ города Омска, их формирования и реализации, Порядка проведения оценки эффективности реализации муниципальных программ города Омска» (в ред. от 20.02.2025)</cp:keywords>
  <cp:lastModifiedBy>Татьяна В. Рудакова</cp:lastModifiedBy>
  <cp:revision>2</cp:revision>
  <dcterms:created xsi:type="dcterms:W3CDTF">2025-04-15T03:44:00Z</dcterms:created>
  <dcterms:modified xsi:type="dcterms:W3CDTF">2025-04-16T05:41:00Z</dcterms:modified>
</cp:coreProperties>
</file>