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bookmarkStart w:id="0" w:name="_GoBack"/>
      <w:bookmarkEnd w:id="0"/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77F1D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9D3193" w:rsidRDefault="007823E7" w:rsidP="009D3193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Департамент имущественных отношений Администрации города Омска 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(далее – департамент)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лице </w:t>
      </w:r>
      <w:r w:rsidR="009B3FCF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</w:t>
      </w:r>
      <w:r w:rsidR="00A27E08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действующего на основании </w:t>
      </w:r>
      <w:r w:rsidR="00A27E08" w:rsidRPr="00C2726F">
        <w:rPr>
          <w:rFonts w:ascii="Garamond" w:hAnsi="Garamond" w:cs="Times New Roman"/>
          <w:sz w:val="24"/>
          <w:szCs w:val="24"/>
        </w:rPr>
        <w:t xml:space="preserve">Положения о департаменте имущественных отношений Администрации города Омска, утвержденного Решением Омского </w:t>
      </w:r>
      <w:r w:rsidR="00A27E08" w:rsidRPr="0094378E">
        <w:rPr>
          <w:rFonts w:ascii="Garamond" w:hAnsi="Garamond" w:cs="Times New Roman"/>
          <w:sz w:val="24"/>
          <w:szCs w:val="24"/>
        </w:rPr>
        <w:t>городского Совета от 26.10.2011 № 452</w:t>
      </w:r>
      <w:r w:rsidR="00A7061D" w:rsidRPr="0094378E">
        <w:rPr>
          <w:rFonts w:ascii="Garamond" w:hAnsi="Garamond" w:cs="Times New Roman"/>
          <w:sz w:val="24"/>
          <w:szCs w:val="24"/>
        </w:rPr>
        <w:t>,</w:t>
      </w:r>
      <w:r w:rsidRPr="0094378E">
        <w:rPr>
          <w:rFonts w:ascii="Garamond" w:hAnsi="Garamond" w:cs="Times New Roman"/>
          <w:sz w:val="24"/>
          <w:szCs w:val="24"/>
        </w:rPr>
        <w:t xml:space="preserve"> </w:t>
      </w:r>
      <w:r w:rsidR="00741E46" w:rsidRPr="0094378E">
        <w:rPr>
          <w:rFonts w:ascii="Garamond" w:eastAsia="Times New Roman" w:hAnsi="Garamond" w:cs="Times New Roman"/>
          <w:sz w:val="24"/>
          <w:szCs w:val="24"/>
        </w:rPr>
        <w:t xml:space="preserve">от имени собственника объекта незавершенного строительства </w:t>
      </w:r>
      <w:r w:rsidR="00047FD1" w:rsidRPr="0094378E">
        <w:rPr>
          <w:rFonts w:ascii="Garamond" w:hAnsi="Garamond"/>
          <w:sz w:val="24"/>
          <w:szCs w:val="24"/>
        </w:rPr>
        <w:t>Общества с ограничен</w:t>
      </w:r>
      <w:r w:rsidR="0068457D" w:rsidRPr="0094378E">
        <w:rPr>
          <w:rFonts w:ascii="Garamond" w:hAnsi="Garamond"/>
          <w:sz w:val="24"/>
          <w:szCs w:val="24"/>
        </w:rPr>
        <w:t>ной ответственностью «Л-</w:t>
      </w:r>
      <w:proofErr w:type="spellStart"/>
      <w:r w:rsidR="0068457D" w:rsidRPr="0094378E">
        <w:rPr>
          <w:rFonts w:ascii="Garamond" w:hAnsi="Garamond"/>
          <w:sz w:val="24"/>
          <w:szCs w:val="24"/>
        </w:rPr>
        <w:t>Финанс</w:t>
      </w:r>
      <w:proofErr w:type="spellEnd"/>
      <w:r w:rsidR="00047FD1" w:rsidRPr="0094378E">
        <w:rPr>
          <w:rFonts w:ascii="Garamond" w:hAnsi="Garamond"/>
          <w:sz w:val="24"/>
          <w:szCs w:val="24"/>
        </w:rPr>
        <w:t>»</w:t>
      </w:r>
      <w:r w:rsidR="00047FD1" w:rsidRPr="0094378E">
        <w:rPr>
          <w:rFonts w:ascii="Garamond" w:eastAsia="Times New Roman" w:hAnsi="Garamond" w:cs="Times New Roman"/>
          <w:sz w:val="24"/>
          <w:szCs w:val="24"/>
        </w:rPr>
        <w:t xml:space="preserve">, </w:t>
      </w:r>
      <w:r w:rsidR="009D3193" w:rsidRPr="0094378E">
        <w:rPr>
          <w:rFonts w:ascii="Garamond" w:eastAsia="Times New Roman" w:hAnsi="Garamond" w:cs="Times New Roman"/>
          <w:sz w:val="24"/>
          <w:szCs w:val="24"/>
        </w:rPr>
        <w:t xml:space="preserve">        </w:t>
      </w:r>
      <w:r w:rsidR="0094378E" w:rsidRPr="0094378E">
        <w:rPr>
          <w:rFonts w:ascii="Garamond" w:eastAsia="TimesNewRomanPSMT" w:hAnsi="Garamond" w:cs="TimesNewRomanPSMT"/>
          <w:sz w:val="24"/>
          <w:szCs w:val="24"/>
        </w:rPr>
        <w:t>ИНН: 5503231349, ОГРН: 1115543039688</w:t>
      </w:r>
      <w:r w:rsidR="009D3193" w:rsidRPr="0094378E">
        <w:rPr>
          <w:rFonts w:ascii="Garamond" w:eastAsia="TimesNewRomanPSMT" w:hAnsi="Garamond"/>
          <w:sz w:val="24"/>
          <w:szCs w:val="24"/>
        </w:rPr>
        <w:t>,</w:t>
      </w:r>
      <w:r w:rsidR="00047FD1" w:rsidRPr="0094378E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94378E">
        <w:rPr>
          <w:rFonts w:ascii="Garamond" w:eastAsia="Times New Roman" w:hAnsi="Garamond" w:cs="Times New Roman"/>
          <w:sz w:val="24"/>
          <w:szCs w:val="24"/>
        </w:rPr>
        <w:t>именуемый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дальнейшем 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«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Продавец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»</w:t>
      </w:r>
      <w:r w:rsidR="0094378E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с одной стороны,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>, действующ</w:t>
      </w:r>
      <w:r w:rsidR="007F20A8">
        <w:rPr>
          <w:rFonts w:ascii="Garamond" w:eastAsia="Times New Roman" w:hAnsi="Garamond" w:cs="Times New Roman"/>
          <w:sz w:val="24"/>
          <w:szCs w:val="24"/>
        </w:rPr>
        <w:t>ий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7F20A8">
        <w:rPr>
          <w:rFonts w:ascii="Garamond" w:eastAsia="Times New Roman" w:hAnsi="Garamond" w:cs="Times New Roman"/>
          <w:sz w:val="24"/>
          <w:szCs w:val="24"/>
        </w:rPr>
        <w:t>____________</w:t>
      </w:r>
      <w:r w:rsidR="00104B53" w:rsidRPr="00705F50">
        <w:rPr>
          <w:rFonts w:ascii="Garamond" w:hAnsi="Garamond" w:cs="Times New Roman"/>
          <w:sz w:val="24"/>
          <w:szCs w:val="24"/>
        </w:rPr>
        <w:t>,</w:t>
      </w:r>
      <w:r w:rsidR="00104B53" w:rsidRPr="00C2726F">
        <w:rPr>
          <w:rFonts w:ascii="Garamond" w:hAnsi="Garamond" w:cs="Times New Roman"/>
          <w:sz w:val="24"/>
          <w:szCs w:val="24"/>
        </w:rPr>
        <w:t xml:space="preserve"> именуемый в дальнейшем </w:t>
      </w:r>
      <w:r w:rsidR="00EA7D75">
        <w:rPr>
          <w:rFonts w:ascii="Garamond" w:hAnsi="Garamond" w:cs="Times New Roman"/>
          <w:sz w:val="24"/>
          <w:szCs w:val="24"/>
        </w:rPr>
        <w:t>«</w:t>
      </w:r>
      <w:r w:rsidR="00104B53" w:rsidRPr="00C2726F">
        <w:rPr>
          <w:rFonts w:ascii="Garamond" w:hAnsi="Garamond" w:cs="Times New Roman"/>
          <w:sz w:val="24"/>
          <w:szCs w:val="24"/>
        </w:rPr>
        <w:t>Покупатель</w:t>
      </w:r>
      <w:r w:rsidR="00EA7D75">
        <w:rPr>
          <w:rFonts w:ascii="Garamond" w:hAnsi="Garamond" w:cs="Times New Roman"/>
          <w:sz w:val="24"/>
          <w:szCs w:val="24"/>
        </w:rPr>
        <w:t>»</w:t>
      </w:r>
      <w:r w:rsidR="00104B53" w:rsidRPr="00C2726F">
        <w:rPr>
          <w:rFonts w:ascii="Garamond" w:hAnsi="Garamond" w:cs="Times New Roman"/>
          <w:sz w:val="24"/>
          <w:szCs w:val="24"/>
        </w:rPr>
        <w:t>, с</w:t>
      </w:r>
      <w:proofErr w:type="gramEnd"/>
      <w:r w:rsidR="00104B53" w:rsidRPr="00C2726F">
        <w:rPr>
          <w:rFonts w:ascii="Garamond" w:hAnsi="Garamond" w:cs="Times New Roman"/>
          <w:sz w:val="24"/>
          <w:szCs w:val="24"/>
        </w:rPr>
        <w:t xml:space="preserve"> другой стороны,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</w:t>
      </w:r>
      <w:r w:rsidR="00741E46" w:rsidRPr="0094378E">
        <w:rPr>
          <w:rFonts w:ascii="Garamond" w:eastAsia="Times New Roman" w:hAnsi="Garamond" w:cs="Times New Roman"/>
          <w:sz w:val="24"/>
          <w:szCs w:val="24"/>
        </w:rPr>
        <w:t xml:space="preserve">основании </w:t>
      </w:r>
      <w:r w:rsidR="0094378E" w:rsidRPr="0094378E">
        <w:rPr>
          <w:rFonts w:ascii="Garamond" w:hAnsi="Garamond" w:cs="Times New Roman"/>
          <w:sz w:val="24"/>
          <w:szCs w:val="24"/>
        </w:rPr>
        <w:t>постановления Восьмого арбитражного апелляционного суда от 22.05.2024 по делу № А46-21978/2023</w:t>
      </w:r>
      <w:r w:rsidR="005E68F9">
        <w:rPr>
          <w:rFonts w:ascii="Garamond" w:hAnsi="Garamond" w:cs="Times New Roman"/>
          <w:sz w:val="24"/>
          <w:szCs w:val="24"/>
        </w:rPr>
        <w:t xml:space="preserve"> (резолютивная часть)</w:t>
      </w:r>
      <w:r w:rsidR="00741E46" w:rsidRPr="0094378E">
        <w:rPr>
          <w:rFonts w:ascii="Garamond" w:eastAsia="Times New Roman" w:hAnsi="Garamond" w:cs="Times New Roman"/>
          <w:sz w:val="24"/>
          <w:szCs w:val="24"/>
        </w:rPr>
        <w:t xml:space="preserve">, </w:t>
      </w:r>
      <w:r w:rsidR="005E68F9">
        <w:rPr>
          <w:rFonts w:ascii="Garamond" w:eastAsia="Times New Roman" w:hAnsi="Garamond" w:cs="Times New Roman"/>
          <w:sz w:val="24"/>
          <w:szCs w:val="24"/>
        </w:rPr>
        <w:t xml:space="preserve">                   </w:t>
      </w:r>
      <w:r w:rsidR="00741E46" w:rsidRPr="0094378E">
        <w:rPr>
          <w:rFonts w:ascii="Garamond" w:eastAsia="Times New Roman" w:hAnsi="Garamond" w:cs="Times New Roman"/>
          <w:sz w:val="24"/>
          <w:szCs w:val="24"/>
        </w:rPr>
        <w:t>в</w:t>
      </w:r>
      <w:r w:rsidR="00741E46" w:rsidRPr="009D3193">
        <w:rPr>
          <w:rFonts w:ascii="Garamond" w:eastAsia="Times New Roman" w:hAnsi="Garamond" w:cs="Times New Roman"/>
          <w:sz w:val="24"/>
          <w:szCs w:val="24"/>
        </w:rPr>
        <w:t xml:space="preserve"> соответствии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со ст. 239.1 Гражданского кодекса Российской Федерации,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ства Российской Федерации от 03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12.</w:t>
      </w:r>
      <w:r w:rsidR="0094378E"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незавершенного строительства от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№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E7702A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заключили настоящий </w:t>
      </w:r>
      <w:r w:rsidR="005E68F9">
        <w:rPr>
          <w:rFonts w:ascii="Garamond" w:eastAsia="Times New Roman" w:hAnsi="Garamond" w:cs="Times New Roman"/>
          <w:color w:val="000000"/>
          <w:sz w:val="24"/>
          <w:szCs w:val="24"/>
        </w:rPr>
        <w:t>Договор</w:t>
      </w:r>
      <w:r w:rsidR="009327A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(далее –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9327A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Договор)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944F64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944F64">
        <w:rPr>
          <w:rFonts w:ascii="Garamond" w:eastAsia="Times New Roman" w:hAnsi="Garamond" w:cs="Times New Roman"/>
          <w:sz w:val="24"/>
          <w:szCs w:val="24"/>
        </w:rPr>
        <w:t xml:space="preserve">1.1. Продавец обязуется на </w:t>
      </w:r>
      <w:proofErr w:type="gramStart"/>
      <w:r w:rsidRPr="00944F64">
        <w:rPr>
          <w:rFonts w:ascii="Garamond" w:eastAsia="Times New Roman" w:hAnsi="Garamond" w:cs="Times New Roman"/>
          <w:sz w:val="24"/>
          <w:szCs w:val="24"/>
        </w:rPr>
        <w:t>условиях</w:t>
      </w:r>
      <w:proofErr w:type="gramEnd"/>
      <w:r w:rsidRPr="00944F64">
        <w:rPr>
          <w:rFonts w:ascii="Garamond" w:eastAsia="Times New Roman" w:hAnsi="Garamond" w:cs="Times New Roman"/>
          <w:sz w:val="24"/>
          <w:szCs w:val="24"/>
        </w:rPr>
        <w:t xml:space="preserve">, установленных настоящим Договором, передать </w:t>
      </w:r>
      <w:r w:rsidR="005E1883" w:rsidRPr="00944F64">
        <w:rPr>
          <w:rFonts w:ascii="Garamond" w:eastAsia="Times New Roman" w:hAnsi="Garamond" w:cs="Times New Roman"/>
          <w:sz w:val="24"/>
          <w:szCs w:val="24"/>
        </w:rPr>
        <w:br/>
      </w:r>
      <w:r w:rsidRPr="00944F64">
        <w:rPr>
          <w:rFonts w:ascii="Garamond" w:eastAsia="Times New Roman" w:hAnsi="Garamond" w:cs="Times New Roman"/>
          <w:sz w:val="24"/>
          <w:szCs w:val="24"/>
        </w:rPr>
        <w:t xml:space="preserve">в собственность Покупателя объект </w:t>
      </w:r>
      <w:r w:rsidR="008F6E06" w:rsidRPr="00944F64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9327A9" w:rsidRPr="00944F64">
        <w:rPr>
          <w:rFonts w:ascii="Garamond" w:hAnsi="Garamond"/>
          <w:sz w:val="24"/>
          <w:szCs w:val="24"/>
        </w:rPr>
        <w:t>55:36:000000:21321</w:t>
      </w:r>
      <w:r w:rsidR="008F6E06" w:rsidRPr="00944F64">
        <w:rPr>
          <w:rFonts w:ascii="Garamond" w:hAnsi="Garamond"/>
          <w:sz w:val="24"/>
          <w:szCs w:val="24"/>
        </w:rPr>
        <w:t xml:space="preserve">, площадью </w:t>
      </w:r>
      <w:r w:rsidR="009327A9" w:rsidRPr="00944F64">
        <w:rPr>
          <w:rFonts w:ascii="Garamond" w:eastAsia="TimesNewRomanPSMT" w:hAnsi="Garamond"/>
          <w:sz w:val="24"/>
          <w:szCs w:val="24"/>
        </w:rPr>
        <w:t xml:space="preserve">1966,1 </w:t>
      </w:r>
      <w:r w:rsidR="001A50F1" w:rsidRPr="00944F64">
        <w:rPr>
          <w:rFonts w:ascii="Garamond" w:hAnsi="Garamond"/>
          <w:sz w:val="24"/>
          <w:szCs w:val="24"/>
        </w:rPr>
        <w:t>кв. м</w:t>
      </w:r>
      <w:r w:rsidR="00B47C41" w:rsidRPr="00944F64">
        <w:rPr>
          <w:rFonts w:ascii="Garamond" w:hAnsi="Garamond"/>
          <w:sz w:val="24"/>
          <w:szCs w:val="24"/>
        </w:rPr>
        <w:t>.</w:t>
      </w:r>
      <w:r w:rsidR="001A50F1" w:rsidRPr="00944F64">
        <w:rPr>
          <w:rFonts w:ascii="Garamond" w:hAnsi="Garamond"/>
          <w:sz w:val="24"/>
          <w:szCs w:val="24"/>
        </w:rPr>
        <w:t>,</w:t>
      </w:r>
      <w:r w:rsidR="008F6E06" w:rsidRPr="00944F64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944F64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3952AA" w:rsidRPr="00944F64">
        <w:rPr>
          <w:rFonts w:ascii="Garamond" w:eastAsia="Times New Roman" w:hAnsi="Garamond" w:cs="Times New Roman"/>
          <w:sz w:val="24"/>
          <w:szCs w:val="24"/>
        </w:rPr>
        <w:t>Омская</w:t>
      </w:r>
      <w:proofErr w:type="gramEnd"/>
      <w:r w:rsidR="003952AA" w:rsidRPr="00944F64">
        <w:rPr>
          <w:rFonts w:ascii="Garamond" w:eastAsia="Times New Roman" w:hAnsi="Garamond" w:cs="Times New Roman"/>
          <w:sz w:val="24"/>
          <w:szCs w:val="24"/>
        </w:rPr>
        <w:t xml:space="preserve"> об</w:t>
      </w:r>
      <w:r w:rsidR="00A84824" w:rsidRPr="00944F64">
        <w:rPr>
          <w:rFonts w:ascii="Garamond" w:hAnsi="Garamond"/>
          <w:sz w:val="24"/>
          <w:szCs w:val="24"/>
        </w:rPr>
        <w:t xml:space="preserve">л., </w:t>
      </w:r>
      <w:r w:rsidR="009327A9" w:rsidRPr="00944F64">
        <w:rPr>
          <w:rFonts w:ascii="Garamond" w:hAnsi="Garamond"/>
          <w:sz w:val="24"/>
          <w:szCs w:val="24"/>
        </w:rPr>
        <w:t xml:space="preserve">г. Омск, </w:t>
      </w:r>
      <w:r w:rsidR="00944F64">
        <w:rPr>
          <w:rFonts w:ascii="Garamond" w:hAnsi="Garamond"/>
          <w:sz w:val="24"/>
          <w:szCs w:val="24"/>
        </w:rPr>
        <w:t xml:space="preserve">   </w:t>
      </w:r>
      <w:r w:rsidR="003952AA" w:rsidRPr="00944F64">
        <w:rPr>
          <w:rFonts w:ascii="Garamond" w:eastAsia="Times New Roman" w:hAnsi="Garamond" w:cs="Times New Roman"/>
          <w:sz w:val="24"/>
          <w:szCs w:val="24"/>
        </w:rPr>
        <w:t>пр-</w:t>
      </w:r>
      <w:proofErr w:type="spellStart"/>
      <w:r w:rsidR="003952AA" w:rsidRPr="00944F64">
        <w:rPr>
          <w:rFonts w:ascii="Garamond" w:eastAsia="Times New Roman" w:hAnsi="Garamond" w:cs="Times New Roman"/>
          <w:sz w:val="24"/>
          <w:szCs w:val="24"/>
        </w:rPr>
        <w:t>кт</w:t>
      </w:r>
      <w:proofErr w:type="spellEnd"/>
      <w:r w:rsidR="003952AA" w:rsidRPr="00944F64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9327A9" w:rsidRPr="00944F64">
        <w:rPr>
          <w:rFonts w:ascii="Garamond" w:hAnsi="Garamond"/>
          <w:sz w:val="24"/>
          <w:szCs w:val="24"/>
        </w:rPr>
        <w:t>Мира, д. 1, корп. 1</w:t>
      </w:r>
      <w:r w:rsidR="003952AA" w:rsidRPr="00944F64">
        <w:rPr>
          <w:rFonts w:ascii="Garamond" w:hAnsi="Garamond"/>
          <w:sz w:val="24"/>
          <w:szCs w:val="24"/>
        </w:rPr>
        <w:t xml:space="preserve"> </w:t>
      </w:r>
      <w:r w:rsidR="005F3661" w:rsidRPr="00944F64">
        <w:rPr>
          <w:rFonts w:ascii="Garamond" w:hAnsi="Garamond"/>
          <w:sz w:val="24"/>
          <w:szCs w:val="24"/>
        </w:rPr>
        <w:t>(далее – Объект).</w:t>
      </w:r>
    </w:p>
    <w:p w:rsidR="00506D09" w:rsidRPr="00944F64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944F64">
        <w:rPr>
          <w:rFonts w:ascii="Garamond" w:eastAsia="Times New Roman" w:hAnsi="Garamond" w:cs="Times New Roman"/>
          <w:sz w:val="24"/>
          <w:szCs w:val="24"/>
        </w:rPr>
        <w:t>1.2. Объект расположен на земельн</w:t>
      </w:r>
      <w:r w:rsidR="00CD3D6C" w:rsidRPr="00944F64">
        <w:rPr>
          <w:rFonts w:ascii="Garamond" w:eastAsia="Times New Roman" w:hAnsi="Garamond" w:cs="Times New Roman"/>
          <w:sz w:val="24"/>
          <w:szCs w:val="24"/>
        </w:rPr>
        <w:t>ом</w:t>
      </w:r>
      <w:r w:rsidRPr="00944F64">
        <w:rPr>
          <w:rFonts w:ascii="Garamond" w:eastAsia="Times New Roman" w:hAnsi="Garamond" w:cs="Times New Roman"/>
          <w:sz w:val="24"/>
          <w:szCs w:val="24"/>
        </w:rPr>
        <w:t xml:space="preserve"> </w:t>
      </w:r>
      <w:proofErr w:type="gramStart"/>
      <w:r w:rsidRPr="00944F64">
        <w:rPr>
          <w:rFonts w:ascii="Garamond" w:eastAsia="Times New Roman" w:hAnsi="Garamond" w:cs="Times New Roman"/>
          <w:sz w:val="24"/>
          <w:szCs w:val="24"/>
        </w:rPr>
        <w:t>участк</w:t>
      </w:r>
      <w:r w:rsidR="00CD3D6C" w:rsidRPr="00944F64">
        <w:rPr>
          <w:rFonts w:ascii="Garamond" w:eastAsia="Times New Roman" w:hAnsi="Garamond" w:cs="Times New Roman"/>
          <w:sz w:val="24"/>
          <w:szCs w:val="24"/>
        </w:rPr>
        <w:t>е</w:t>
      </w:r>
      <w:proofErr w:type="gramEnd"/>
      <w:r w:rsidR="00B03755" w:rsidRPr="00944F64">
        <w:rPr>
          <w:rFonts w:ascii="Garamond" w:eastAsia="Times New Roman" w:hAnsi="Garamond" w:cs="Times New Roman"/>
          <w:sz w:val="24"/>
          <w:szCs w:val="24"/>
        </w:rPr>
        <w:t xml:space="preserve"> с кадастровым номер</w:t>
      </w:r>
      <w:r w:rsidR="00CD3D6C" w:rsidRPr="00944F64">
        <w:rPr>
          <w:rFonts w:ascii="Garamond" w:eastAsia="Times New Roman" w:hAnsi="Garamond" w:cs="Times New Roman"/>
          <w:sz w:val="24"/>
          <w:szCs w:val="24"/>
        </w:rPr>
        <w:t>о</w:t>
      </w:r>
      <w:r w:rsidR="00B03755" w:rsidRPr="00944F64">
        <w:rPr>
          <w:rFonts w:ascii="Garamond" w:eastAsia="Times New Roman" w:hAnsi="Garamond" w:cs="Times New Roman"/>
          <w:sz w:val="24"/>
          <w:szCs w:val="24"/>
        </w:rPr>
        <w:t>м</w:t>
      </w:r>
      <w:r w:rsidRPr="00944F64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9327A9" w:rsidRPr="00944F64">
        <w:rPr>
          <w:rFonts w:ascii="Garamond" w:eastAsia="TimesNewRomanPSMT" w:hAnsi="Garamond"/>
          <w:sz w:val="24"/>
          <w:szCs w:val="24"/>
        </w:rPr>
        <w:t xml:space="preserve">55:36:070107:14624 </w:t>
      </w:r>
      <w:r w:rsidR="00EA7C32" w:rsidRPr="00944F64">
        <w:rPr>
          <w:rFonts w:ascii="Garamond" w:hAnsi="Garamond"/>
          <w:sz w:val="24"/>
          <w:szCs w:val="24"/>
        </w:rPr>
        <w:t xml:space="preserve">площадью </w:t>
      </w:r>
      <w:r w:rsidR="009327A9" w:rsidRPr="00944F64">
        <w:rPr>
          <w:rFonts w:ascii="Garamond" w:hAnsi="Garamond"/>
          <w:sz w:val="24"/>
          <w:szCs w:val="24"/>
        </w:rPr>
        <w:t xml:space="preserve">4414,0 </w:t>
      </w:r>
      <w:r w:rsidR="00EA7C32" w:rsidRPr="00944F64">
        <w:rPr>
          <w:rFonts w:ascii="Garamond" w:hAnsi="Garamond"/>
          <w:sz w:val="24"/>
          <w:szCs w:val="24"/>
        </w:rPr>
        <w:t>кв. м.,</w:t>
      </w:r>
      <w:r w:rsidR="00506D09" w:rsidRPr="00944F64">
        <w:rPr>
          <w:rFonts w:ascii="Garamond" w:hAnsi="Garamond"/>
          <w:sz w:val="24"/>
          <w:szCs w:val="24"/>
        </w:rPr>
        <w:t xml:space="preserve"> местоположение: </w:t>
      </w:r>
      <w:r w:rsidR="00A84824" w:rsidRPr="00944F64">
        <w:rPr>
          <w:rFonts w:ascii="Garamond" w:eastAsia="Times New Roman" w:hAnsi="Garamond" w:cs="Times New Roman"/>
          <w:sz w:val="24"/>
          <w:szCs w:val="24"/>
        </w:rPr>
        <w:t>Омская обл., г. Омск, пр-</w:t>
      </w:r>
      <w:proofErr w:type="spellStart"/>
      <w:r w:rsidR="00A84824" w:rsidRPr="00944F64">
        <w:rPr>
          <w:rFonts w:ascii="Garamond" w:eastAsia="Times New Roman" w:hAnsi="Garamond" w:cs="Times New Roman"/>
          <w:sz w:val="24"/>
          <w:szCs w:val="24"/>
        </w:rPr>
        <w:t>кт</w:t>
      </w:r>
      <w:proofErr w:type="spellEnd"/>
      <w:r w:rsidR="00A84824" w:rsidRPr="00944F64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9327A9" w:rsidRPr="00944F64">
        <w:rPr>
          <w:rFonts w:ascii="Garamond" w:eastAsia="Times New Roman" w:hAnsi="Garamond" w:cs="Times New Roman"/>
          <w:sz w:val="24"/>
          <w:szCs w:val="24"/>
        </w:rPr>
        <w:t>Мира</w:t>
      </w:r>
      <w:r w:rsidR="00A84824" w:rsidRPr="00944F64">
        <w:rPr>
          <w:rFonts w:ascii="Garamond" w:hAnsi="Garamond"/>
          <w:sz w:val="24"/>
          <w:szCs w:val="24"/>
        </w:rPr>
        <w:t xml:space="preserve"> </w:t>
      </w:r>
      <w:r w:rsidR="001A059B" w:rsidRPr="00944F64">
        <w:rPr>
          <w:rFonts w:ascii="Garamond" w:hAnsi="Garamond"/>
          <w:sz w:val="24"/>
          <w:szCs w:val="24"/>
        </w:rPr>
        <w:t>(далее – Участок)</w:t>
      </w:r>
      <w:r w:rsidR="005F3661" w:rsidRPr="00944F64">
        <w:rPr>
          <w:rFonts w:ascii="Garamond" w:eastAsia="Times New Roman" w:hAnsi="Garamond" w:cs="Times New Roman"/>
          <w:sz w:val="24"/>
          <w:szCs w:val="24"/>
        </w:rPr>
        <w:t xml:space="preserve">. </w:t>
      </w:r>
    </w:p>
    <w:p w:rsidR="00741E46" w:rsidRPr="00944F64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944F64">
        <w:rPr>
          <w:rFonts w:ascii="Garamond" w:eastAsia="Times New Roman" w:hAnsi="Garamond" w:cs="Times New Roman"/>
          <w:sz w:val="24"/>
          <w:szCs w:val="24"/>
        </w:rPr>
        <w:t xml:space="preserve">Вид разрешенного использования: </w:t>
      </w:r>
      <w:r w:rsidR="009327A9" w:rsidRPr="00944F64">
        <w:rPr>
          <w:rFonts w:ascii="Garamond" w:eastAsia="Calibri" w:hAnsi="Garamond"/>
          <w:sz w:val="24"/>
          <w:szCs w:val="24"/>
        </w:rPr>
        <w:t>гост</w:t>
      </w:r>
      <w:r w:rsidR="00944F64">
        <w:rPr>
          <w:rFonts w:ascii="Garamond" w:eastAsia="Calibri" w:hAnsi="Garamond"/>
          <w:sz w:val="24"/>
          <w:szCs w:val="24"/>
        </w:rPr>
        <w:t xml:space="preserve">иничное обслуживание (код 4.7), </w:t>
      </w:r>
      <w:r w:rsidR="009327A9" w:rsidRPr="00944F64">
        <w:rPr>
          <w:rFonts w:ascii="Garamond" w:eastAsia="Calibri" w:hAnsi="Garamond"/>
          <w:sz w:val="24"/>
          <w:szCs w:val="24"/>
        </w:rPr>
        <w:t>служебные гаражи (код 4.9).</w:t>
      </w:r>
    </w:p>
    <w:p w:rsidR="00BF77E7" w:rsidRPr="00944F64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944F64">
        <w:rPr>
          <w:rFonts w:ascii="Garamond" w:eastAsia="Times New Roman" w:hAnsi="Garamond" w:cs="Times New Roman"/>
          <w:sz w:val="24"/>
          <w:szCs w:val="24"/>
        </w:rPr>
        <w:t>Категория земель: земли населенных пунктов.</w:t>
      </w:r>
    </w:p>
    <w:p w:rsidR="00DD1235" w:rsidRPr="00944F64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944F64">
        <w:rPr>
          <w:rFonts w:ascii="Garamond" w:eastAsia="Times New Roman" w:hAnsi="Garamond" w:cs="Times New Roman"/>
          <w:sz w:val="24"/>
          <w:szCs w:val="24"/>
        </w:rPr>
        <w:t xml:space="preserve">Территориальная зона: </w:t>
      </w:r>
      <w:r w:rsidR="00511ACB" w:rsidRPr="00944F64">
        <w:rPr>
          <w:rFonts w:ascii="Garamond" w:eastAsia="Calibri" w:hAnsi="Garamond"/>
          <w:sz w:val="24"/>
          <w:szCs w:val="24"/>
        </w:rPr>
        <w:t>У</w:t>
      </w:r>
      <w:r w:rsidR="006A6F90" w:rsidRPr="00944F64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944F64" w:rsidRPr="00944F64">
        <w:rPr>
          <w:rFonts w:ascii="Garamond" w:eastAsia="TimesNewRomanPSMT" w:hAnsi="Garamond"/>
          <w:sz w:val="24"/>
          <w:szCs w:val="24"/>
        </w:rPr>
        <w:t xml:space="preserve">55:36:070107:14624 </w:t>
      </w:r>
      <w:r w:rsidR="00A84824" w:rsidRPr="00944F64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расположен </w:t>
      </w:r>
      <w:r w:rsidR="00A84824" w:rsidRPr="00944F64">
        <w:rPr>
          <w:rFonts w:ascii="Garamond" w:hAnsi="Garamond"/>
          <w:bCs/>
          <w:kern w:val="2"/>
          <w:sz w:val="24"/>
          <w:szCs w:val="24"/>
          <w:lang w:eastAsia="zh-CN"/>
        </w:rPr>
        <w:t xml:space="preserve">     </w:t>
      </w:r>
      <w:r w:rsidR="00A84824" w:rsidRPr="00944F64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в территориальной зоне </w:t>
      </w:r>
      <w:r w:rsidR="009327A9" w:rsidRPr="00944F64">
        <w:rPr>
          <w:rFonts w:ascii="Garamond" w:hAnsi="Garamond"/>
          <w:sz w:val="24"/>
          <w:szCs w:val="24"/>
        </w:rPr>
        <w:t xml:space="preserve">объектов административно-делового и общественного назначения </w:t>
      </w:r>
      <w:r w:rsidR="00E7702A">
        <w:rPr>
          <w:rFonts w:ascii="Garamond" w:hAnsi="Garamond"/>
          <w:sz w:val="24"/>
          <w:szCs w:val="24"/>
        </w:rPr>
        <w:t xml:space="preserve">   </w:t>
      </w:r>
      <w:r w:rsidR="009327A9" w:rsidRPr="00944F64">
        <w:rPr>
          <w:rFonts w:ascii="Garamond" w:hAnsi="Garamond"/>
          <w:sz w:val="24"/>
          <w:szCs w:val="24"/>
        </w:rPr>
        <w:t>ОД-1/245.</w:t>
      </w:r>
    </w:p>
    <w:p w:rsidR="00741E46" w:rsidRPr="00944F64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4"/>
        </w:rPr>
      </w:pPr>
      <w:r w:rsidRPr="00944F64">
        <w:rPr>
          <w:rFonts w:ascii="Garamond" w:eastAsia="Times New Roman" w:hAnsi="Garamond" w:cs="Times New Roman"/>
          <w:sz w:val="24"/>
          <w:szCs w:val="24"/>
        </w:rPr>
        <w:t xml:space="preserve">1.3. Объект принадлежит на праве собственности </w:t>
      </w:r>
      <w:r w:rsidR="00A84824" w:rsidRPr="00944F64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Обществу с ограниченной ответственностью </w:t>
      </w:r>
      <w:r w:rsidR="00A84824" w:rsidRPr="00944F64">
        <w:rPr>
          <w:rFonts w:ascii="Garamond" w:hAnsi="Garamond"/>
          <w:sz w:val="24"/>
          <w:szCs w:val="24"/>
        </w:rPr>
        <w:t>«</w:t>
      </w:r>
      <w:r w:rsidR="00944F64" w:rsidRPr="00944F64">
        <w:rPr>
          <w:rFonts w:ascii="Garamond" w:hAnsi="Garamond"/>
          <w:sz w:val="24"/>
          <w:szCs w:val="24"/>
        </w:rPr>
        <w:t>Л-</w:t>
      </w:r>
      <w:proofErr w:type="spellStart"/>
      <w:r w:rsidR="00944F64" w:rsidRPr="00944F64">
        <w:rPr>
          <w:rFonts w:ascii="Garamond" w:hAnsi="Garamond"/>
          <w:sz w:val="24"/>
          <w:szCs w:val="24"/>
        </w:rPr>
        <w:t>Финанс</w:t>
      </w:r>
      <w:proofErr w:type="spellEnd"/>
      <w:r w:rsidR="00A84824" w:rsidRPr="00944F64">
        <w:rPr>
          <w:rFonts w:ascii="Garamond" w:hAnsi="Garamond"/>
          <w:sz w:val="24"/>
          <w:szCs w:val="24"/>
        </w:rPr>
        <w:t>»</w:t>
      </w:r>
      <w:r w:rsidR="00A84824" w:rsidRPr="00944F64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B5721F" w:rsidRPr="00944F64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944F64">
        <w:rPr>
          <w:rFonts w:ascii="Garamond" w:eastAsia="Times New Roman" w:hAnsi="Garamond" w:cs="Times New Roman"/>
          <w:sz w:val="24"/>
          <w:szCs w:val="24"/>
        </w:rPr>
        <w:t xml:space="preserve">о чем в Едином государственном реестре недвижимости имеется запись </w:t>
      </w:r>
      <w:r w:rsidR="006D301D" w:rsidRPr="00944F64">
        <w:rPr>
          <w:rFonts w:ascii="Garamond" w:eastAsia="Times New Roman" w:hAnsi="Garamond" w:cs="Times New Roman"/>
          <w:sz w:val="24"/>
          <w:szCs w:val="24"/>
        </w:rPr>
        <w:t xml:space="preserve">от </w:t>
      </w:r>
      <w:r w:rsidR="00944F64" w:rsidRPr="00944F64">
        <w:rPr>
          <w:rFonts w:ascii="Garamond" w:eastAsia="TimesNewRomanPSMT" w:hAnsi="Garamond" w:cs="TimesNewRomanPSMT"/>
          <w:sz w:val="24"/>
          <w:szCs w:val="24"/>
        </w:rPr>
        <w:t>08.05.2014</w:t>
      </w:r>
      <w:r w:rsidR="00A84824" w:rsidRPr="00944F64">
        <w:rPr>
          <w:rFonts w:ascii="Garamond" w:eastAsia="TimesNewRomanPSMT" w:hAnsi="Garamond" w:cs="TimesNewRomanPSMT"/>
          <w:sz w:val="24"/>
          <w:szCs w:val="24"/>
        </w:rPr>
        <w:t xml:space="preserve"> </w:t>
      </w:r>
      <w:r w:rsidR="00C77CCD" w:rsidRPr="00944F64">
        <w:rPr>
          <w:rFonts w:ascii="Garamond" w:eastAsia="Times New Roman" w:hAnsi="Garamond" w:cs="Times New Roman"/>
          <w:sz w:val="24"/>
          <w:szCs w:val="24"/>
        </w:rPr>
        <w:t xml:space="preserve">№ </w:t>
      </w:r>
      <w:r w:rsidR="00944F64" w:rsidRPr="00944F64">
        <w:rPr>
          <w:rFonts w:ascii="Garamond" w:eastAsia="TimesNewRomanPSMT" w:hAnsi="Garamond" w:cs="TimesNewRomanPSMT"/>
          <w:sz w:val="24"/>
          <w:szCs w:val="24"/>
        </w:rPr>
        <w:t>55-55-01/094/2014-789</w:t>
      </w:r>
      <w:r w:rsidR="00A84824" w:rsidRPr="00944F64">
        <w:rPr>
          <w:rFonts w:ascii="Garamond" w:eastAsia="TimesNewRomanPSMT" w:hAnsi="Garamond" w:cs="TimesNewRomanPSMT"/>
          <w:sz w:val="24"/>
          <w:szCs w:val="24"/>
        </w:rPr>
        <w:t>.</w:t>
      </w:r>
    </w:p>
    <w:p w:rsidR="00E44FA7" w:rsidRPr="00A018BA" w:rsidRDefault="00E44FA7" w:rsidP="00A018BA">
      <w:pPr>
        <w:pStyle w:val="3"/>
        <w:ind w:firstLine="709"/>
        <w:rPr>
          <w:rFonts w:ascii="Garamond" w:eastAsia="Calibri" w:hAnsi="Garamond"/>
        </w:rPr>
      </w:pPr>
      <w:r w:rsidRPr="00A018BA">
        <w:rPr>
          <w:rFonts w:ascii="Garamond" w:hAnsi="Garamond"/>
        </w:rPr>
        <w:t>1.4. </w:t>
      </w:r>
      <w:proofErr w:type="gramStart"/>
      <w:r w:rsidR="00944F64" w:rsidRPr="00A018BA">
        <w:rPr>
          <w:rFonts w:ascii="Garamond" w:hAnsi="Garamond"/>
        </w:rPr>
        <w:t xml:space="preserve">Объект обременен </w:t>
      </w:r>
      <w:r w:rsidR="00A018BA" w:rsidRPr="00A018BA">
        <w:rPr>
          <w:rFonts w:ascii="Garamond" w:hAnsi="Garamond"/>
        </w:rPr>
        <w:t xml:space="preserve">ипотекой, дата государственной регистрации от 08.12.2023 </w:t>
      </w:r>
      <w:r w:rsidR="00A018BA">
        <w:rPr>
          <w:rFonts w:ascii="Garamond" w:hAnsi="Garamond"/>
        </w:rPr>
        <w:t xml:space="preserve">          </w:t>
      </w:r>
      <w:r w:rsidR="00A018BA" w:rsidRPr="00A018BA">
        <w:rPr>
          <w:rFonts w:ascii="Garamond" w:hAnsi="Garamond"/>
        </w:rPr>
        <w:t xml:space="preserve">№ </w:t>
      </w:r>
      <w:r w:rsidR="00A018BA" w:rsidRPr="00A018BA">
        <w:rPr>
          <w:rFonts w:ascii="Garamond" w:eastAsia="Calibri" w:hAnsi="Garamond"/>
        </w:rPr>
        <w:t>55:36:000000:21321-55/092/2023-15 (договор залога имущества от 29.08.2022</w:t>
      </w:r>
      <w:r w:rsidR="00391196">
        <w:rPr>
          <w:rFonts w:ascii="Garamond" w:eastAsia="Calibri" w:hAnsi="Garamond"/>
        </w:rPr>
        <w:t>.</w:t>
      </w:r>
      <w:proofErr w:type="gramEnd"/>
    </w:p>
    <w:p w:rsidR="00391196" w:rsidRPr="00391196" w:rsidRDefault="00944F64" w:rsidP="00391196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A018BA">
        <w:rPr>
          <w:rFonts w:ascii="Garamond" w:eastAsia="Times New Roman" w:hAnsi="Garamond" w:cs="Times New Roman"/>
          <w:sz w:val="24"/>
          <w:szCs w:val="24"/>
        </w:rPr>
        <w:t>Участок, на котором расположен Объект, обременен</w:t>
      </w:r>
      <w:r w:rsidR="00391196">
        <w:rPr>
          <w:rFonts w:ascii="Garamond" w:eastAsia="Times New Roman" w:hAnsi="Garamond" w:cs="Times New Roman"/>
          <w:sz w:val="24"/>
          <w:szCs w:val="24"/>
        </w:rPr>
        <w:t xml:space="preserve">: ограничениями прав </w:t>
      </w:r>
      <w:r w:rsidRPr="00A018BA">
        <w:rPr>
          <w:rFonts w:ascii="Garamond" w:eastAsia="Times New Roman" w:hAnsi="Garamond" w:cs="Times New Roman"/>
          <w:sz w:val="24"/>
          <w:szCs w:val="24"/>
        </w:rPr>
        <w:t>на земельный участок, предусмотренными статьей 56 Земельно</w:t>
      </w:r>
      <w:r w:rsidR="00391196">
        <w:rPr>
          <w:rFonts w:ascii="Garamond" w:eastAsia="Times New Roman" w:hAnsi="Garamond" w:cs="Times New Roman"/>
          <w:sz w:val="24"/>
          <w:szCs w:val="24"/>
        </w:rPr>
        <w:t xml:space="preserve">го кодекса Российской Федерации; </w:t>
      </w:r>
      <w:r w:rsidR="00391196" w:rsidRPr="00391196">
        <w:rPr>
          <w:rFonts w:ascii="Garamond" w:hAnsi="Garamond"/>
          <w:sz w:val="24"/>
        </w:rPr>
        <w:t>ипотекой, дата государств</w:t>
      </w:r>
      <w:r w:rsidR="00391196">
        <w:rPr>
          <w:rFonts w:ascii="Garamond" w:hAnsi="Garamond"/>
          <w:sz w:val="24"/>
        </w:rPr>
        <w:t xml:space="preserve">енной регистрации от 08.12.2023 </w:t>
      </w:r>
      <w:r w:rsidR="00391196" w:rsidRPr="00391196">
        <w:rPr>
          <w:rFonts w:ascii="Garamond" w:hAnsi="Garamond"/>
          <w:sz w:val="24"/>
        </w:rPr>
        <w:t xml:space="preserve">№ </w:t>
      </w:r>
      <w:r w:rsidR="00391196" w:rsidRPr="00391196">
        <w:rPr>
          <w:rFonts w:ascii="Garamond" w:eastAsia="Calibri" w:hAnsi="Garamond"/>
          <w:sz w:val="24"/>
        </w:rPr>
        <w:t>55</w:t>
      </w:r>
      <w:r w:rsidR="007C138D">
        <w:rPr>
          <w:rFonts w:ascii="Garamond" w:eastAsia="Calibri" w:hAnsi="Garamond"/>
          <w:sz w:val="24"/>
        </w:rPr>
        <w:t xml:space="preserve">:36:070107:14624-55/092/2023-9 </w:t>
      </w:r>
      <w:r w:rsidR="00391196" w:rsidRPr="00391196">
        <w:rPr>
          <w:rFonts w:ascii="Garamond" w:eastAsia="Calibri" w:hAnsi="Garamond"/>
          <w:sz w:val="24"/>
        </w:rPr>
        <w:t>(договор залога имущества от 29.08.2022</w:t>
      </w:r>
      <w:r w:rsidR="007C138D">
        <w:rPr>
          <w:rFonts w:ascii="Garamond" w:eastAsia="Calibri" w:hAnsi="Garamond"/>
          <w:sz w:val="24"/>
        </w:rPr>
        <w:t>)</w:t>
      </w:r>
      <w:r w:rsidR="00391196">
        <w:rPr>
          <w:rFonts w:ascii="Garamond" w:eastAsia="Calibri" w:hAnsi="Garamond"/>
          <w:sz w:val="24"/>
        </w:rPr>
        <w:t xml:space="preserve">; </w:t>
      </w:r>
      <w:r w:rsidR="00391196" w:rsidRPr="00391196">
        <w:rPr>
          <w:rFonts w:ascii="Garamond" w:eastAsia="Calibri" w:hAnsi="Garamond"/>
          <w:sz w:val="24"/>
        </w:rPr>
        <w:t>арендой,</w:t>
      </w:r>
      <w:r w:rsidR="00391196" w:rsidRPr="00391196">
        <w:rPr>
          <w:rFonts w:ascii="Garamond" w:hAnsi="Garamond"/>
          <w:sz w:val="24"/>
        </w:rPr>
        <w:t xml:space="preserve"> дата государственной регистрации</w:t>
      </w:r>
      <w:r w:rsidR="00391196" w:rsidRPr="00391196">
        <w:rPr>
          <w:rFonts w:ascii="Garamond" w:eastAsia="Calibri" w:hAnsi="Garamond"/>
          <w:sz w:val="24"/>
        </w:rPr>
        <w:t xml:space="preserve"> от 29.12.2020 </w:t>
      </w:r>
      <w:r w:rsidR="007C138D">
        <w:rPr>
          <w:rFonts w:ascii="Garamond" w:eastAsia="Calibri" w:hAnsi="Garamond"/>
          <w:sz w:val="24"/>
        </w:rPr>
        <w:t xml:space="preserve">          </w:t>
      </w:r>
      <w:r w:rsidR="00391196" w:rsidRPr="00391196">
        <w:rPr>
          <w:rFonts w:ascii="Garamond" w:eastAsia="Calibri" w:hAnsi="Garamond"/>
          <w:sz w:val="24"/>
        </w:rPr>
        <w:t>№ 55:36:070107:14624-55/092/2020-1 (договор аренды земельного участка от 10.10.2017</w:t>
      </w:r>
      <w:r w:rsidR="007C138D">
        <w:rPr>
          <w:rFonts w:ascii="Garamond" w:eastAsia="Calibri" w:hAnsi="Garamond"/>
          <w:sz w:val="24"/>
        </w:rPr>
        <w:t>)</w:t>
      </w:r>
      <w:r w:rsidR="00391196" w:rsidRPr="00391196">
        <w:rPr>
          <w:rFonts w:ascii="Garamond" w:eastAsia="Calibri" w:hAnsi="Garamond"/>
          <w:sz w:val="24"/>
        </w:rPr>
        <w:t>.</w:t>
      </w:r>
      <w:proofErr w:type="gramEnd"/>
    </w:p>
    <w:p w:rsidR="00741E46" w:rsidRPr="00A018BA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5C5E9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E7702A">
        <w:rPr>
          <w:rFonts w:ascii="Garamond" w:eastAsia="Times New Roman" w:hAnsi="Garamond" w:cs="Times New Roman"/>
          <w:sz w:val="24"/>
          <w:szCs w:val="24"/>
        </w:rPr>
        <w:t xml:space="preserve">Задаток в сумме </w:t>
      </w:r>
      <w:r w:rsidR="00E7702A" w:rsidRPr="00E7702A">
        <w:rPr>
          <w:rFonts w:ascii="Garamond" w:hAnsi="Garamond"/>
          <w:sz w:val="24"/>
          <w:szCs w:val="24"/>
        </w:rPr>
        <w:t xml:space="preserve">26 495 180,60 </w:t>
      </w:r>
      <w:r w:rsidR="00A7061D" w:rsidRPr="00E7702A">
        <w:rPr>
          <w:rFonts w:ascii="Garamond" w:eastAsia="Times New Roman" w:hAnsi="Garamond" w:cs="Times New Roman"/>
          <w:sz w:val="24"/>
          <w:szCs w:val="24"/>
        </w:rPr>
        <w:t>(</w:t>
      </w:r>
      <w:r w:rsidR="00E7702A">
        <w:rPr>
          <w:rFonts w:ascii="Garamond" w:hAnsi="Garamond" w:cs="Arial"/>
          <w:sz w:val="24"/>
          <w:szCs w:val="24"/>
          <w:shd w:val="clear" w:color="auto" w:fill="FFFFFF"/>
        </w:rPr>
        <w:t>д</w:t>
      </w:r>
      <w:r w:rsidR="00E7702A" w:rsidRPr="00E7702A">
        <w:rPr>
          <w:rFonts w:ascii="Garamond" w:hAnsi="Garamond" w:cs="Arial"/>
          <w:sz w:val="24"/>
          <w:szCs w:val="24"/>
          <w:shd w:val="clear" w:color="auto" w:fill="FFFFFF"/>
        </w:rPr>
        <w:t>вадцать шесть миллионов четыреста девяносто пять тысяч сто восемьдесят рублей</w:t>
      </w:r>
      <w:r w:rsidR="00164892" w:rsidRPr="00E7702A">
        <w:rPr>
          <w:rFonts w:ascii="Garamond" w:eastAsia="Times New Roman" w:hAnsi="Garamond" w:cs="Times New Roman"/>
          <w:sz w:val="24"/>
          <w:szCs w:val="24"/>
        </w:rPr>
        <w:t>)</w:t>
      </w:r>
      <w:r w:rsidR="00741E46" w:rsidRPr="00E7702A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E7702A">
        <w:rPr>
          <w:rFonts w:ascii="Garamond" w:eastAsia="Times New Roman" w:hAnsi="Garamond" w:cs="Times New Roman"/>
          <w:sz w:val="24"/>
          <w:szCs w:val="24"/>
        </w:rPr>
        <w:t>6</w:t>
      </w:r>
      <w:r w:rsidR="00741E46" w:rsidRPr="00E7702A">
        <w:rPr>
          <w:rFonts w:ascii="Garamond" w:eastAsia="Times New Roman" w:hAnsi="Garamond" w:cs="Times New Roman"/>
          <w:sz w:val="24"/>
          <w:szCs w:val="24"/>
        </w:rPr>
        <w:t>0 копеек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D15CF8" w:rsidRPr="007F6E69" w:rsidRDefault="00D15CF8" w:rsidP="00D15CF8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>, единый казначейский счет 40102810245370000044, банк получателя: ОТДЕЛЕНИЕ ОМСК БАНКА РОССИИ//УФК по Омской области г.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741E46" w:rsidRPr="00C2726F" w:rsidRDefault="00B4223A" w:rsidP="00B4223A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</w:t>
      </w:r>
      <w:r w:rsidR="00A4644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</w:t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A84824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1C1796">
        <w:rPr>
          <w:rFonts w:ascii="Garamond" w:hAnsi="Garamond"/>
          <w:sz w:val="24"/>
          <w:szCs w:val="24"/>
        </w:rPr>
        <w:t>Общества</w:t>
      </w:r>
      <w:r w:rsidR="001C1796" w:rsidRPr="00FA112B">
        <w:rPr>
          <w:rFonts w:ascii="Garamond" w:hAnsi="Garamond"/>
          <w:sz w:val="24"/>
          <w:szCs w:val="24"/>
        </w:rPr>
        <w:t xml:space="preserve"> с ограниченной ответственностью</w:t>
      </w:r>
      <w:r w:rsidR="001C1796">
        <w:rPr>
          <w:rFonts w:ascii="Garamond" w:hAnsi="Garamond"/>
          <w:sz w:val="24"/>
          <w:szCs w:val="24"/>
        </w:rPr>
        <w:t xml:space="preserve"> «</w:t>
      </w:r>
      <w:r w:rsidR="00E7702A" w:rsidRPr="0094378E">
        <w:rPr>
          <w:rFonts w:ascii="Garamond" w:hAnsi="Garamond"/>
          <w:sz w:val="24"/>
          <w:szCs w:val="24"/>
        </w:rPr>
        <w:t>Л-</w:t>
      </w:r>
      <w:proofErr w:type="spellStart"/>
      <w:r w:rsidR="00E7702A" w:rsidRPr="0094378E">
        <w:rPr>
          <w:rFonts w:ascii="Garamond" w:hAnsi="Garamond"/>
          <w:sz w:val="24"/>
          <w:szCs w:val="24"/>
        </w:rPr>
        <w:t>Финанс</w:t>
      </w:r>
      <w:proofErr w:type="spellEnd"/>
      <w:r w:rsidR="001C1796">
        <w:rPr>
          <w:rFonts w:ascii="Garamond" w:hAnsi="Garamond"/>
          <w:sz w:val="24"/>
          <w:szCs w:val="24"/>
        </w:rPr>
        <w:t>»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1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1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2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2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A84824" w:rsidRDefault="00A84824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3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3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4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4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752EB0">
      <w:pgSz w:w="11906" w:h="16838"/>
      <w:pgMar w:top="426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1E46"/>
    <w:rsid w:val="000100A5"/>
    <w:rsid w:val="00036F24"/>
    <w:rsid w:val="00044CE4"/>
    <w:rsid w:val="00047FD1"/>
    <w:rsid w:val="000538F3"/>
    <w:rsid w:val="00070AF6"/>
    <w:rsid w:val="0007461A"/>
    <w:rsid w:val="000A1550"/>
    <w:rsid w:val="000B452B"/>
    <w:rsid w:val="000C11D9"/>
    <w:rsid w:val="00104B53"/>
    <w:rsid w:val="00164892"/>
    <w:rsid w:val="001914D0"/>
    <w:rsid w:val="001A059B"/>
    <w:rsid w:val="001A2FF1"/>
    <w:rsid w:val="001A50F1"/>
    <w:rsid w:val="001B7903"/>
    <w:rsid w:val="001C1796"/>
    <w:rsid w:val="001D1447"/>
    <w:rsid w:val="001E36D0"/>
    <w:rsid w:val="001F6035"/>
    <w:rsid w:val="00225EDD"/>
    <w:rsid w:val="00231742"/>
    <w:rsid w:val="0024083B"/>
    <w:rsid w:val="0025092C"/>
    <w:rsid w:val="00252CA2"/>
    <w:rsid w:val="00257264"/>
    <w:rsid w:val="002E3AD8"/>
    <w:rsid w:val="003123BC"/>
    <w:rsid w:val="003676DD"/>
    <w:rsid w:val="00371378"/>
    <w:rsid w:val="00385245"/>
    <w:rsid w:val="00391196"/>
    <w:rsid w:val="003952AA"/>
    <w:rsid w:val="003B04FF"/>
    <w:rsid w:val="003E4C78"/>
    <w:rsid w:val="003F5B82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3F4"/>
    <w:rsid w:val="005D07BB"/>
    <w:rsid w:val="005E1883"/>
    <w:rsid w:val="005E2691"/>
    <w:rsid w:val="005E68F9"/>
    <w:rsid w:val="005F0593"/>
    <w:rsid w:val="005F28F6"/>
    <w:rsid w:val="005F3661"/>
    <w:rsid w:val="005F3A83"/>
    <w:rsid w:val="00636817"/>
    <w:rsid w:val="006424A3"/>
    <w:rsid w:val="0068457D"/>
    <w:rsid w:val="006A6F90"/>
    <w:rsid w:val="006B1DBE"/>
    <w:rsid w:val="006B6D70"/>
    <w:rsid w:val="006C3DB0"/>
    <w:rsid w:val="006D301D"/>
    <w:rsid w:val="00705F50"/>
    <w:rsid w:val="007144C4"/>
    <w:rsid w:val="007346DC"/>
    <w:rsid w:val="00740100"/>
    <w:rsid w:val="00741E46"/>
    <w:rsid w:val="00752EB0"/>
    <w:rsid w:val="00757305"/>
    <w:rsid w:val="007823E7"/>
    <w:rsid w:val="007B18D2"/>
    <w:rsid w:val="007C138D"/>
    <w:rsid w:val="007C7DAA"/>
    <w:rsid w:val="007F20A8"/>
    <w:rsid w:val="007F6E69"/>
    <w:rsid w:val="008069A1"/>
    <w:rsid w:val="00815C8D"/>
    <w:rsid w:val="00816C4B"/>
    <w:rsid w:val="00827AC4"/>
    <w:rsid w:val="00847763"/>
    <w:rsid w:val="00851C12"/>
    <w:rsid w:val="00856A6A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327A9"/>
    <w:rsid w:val="0094378E"/>
    <w:rsid w:val="00944F64"/>
    <w:rsid w:val="00946391"/>
    <w:rsid w:val="00947DA2"/>
    <w:rsid w:val="009622C8"/>
    <w:rsid w:val="00967988"/>
    <w:rsid w:val="009813C9"/>
    <w:rsid w:val="009951B2"/>
    <w:rsid w:val="009A102C"/>
    <w:rsid w:val="009B19C3"/>
    <w:rsid w:val="009B3FCF"/>
    <w:rsid w:val="009B52FD"/>
    <w:rsid w:val="009D1896"/>
    <w:rsid w:val="009D3193"/>
    <w:rsid w:val="00A018BA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66CD"/>
    <w:rsid w:val="00A84824"/>
    <w:rsid w:val="00A9409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64A6D"/>
    <w:rsid w:val="00C77CCD"/>
    <w:rsid w:val="00C8598C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6079"/>
    <w:rsid w:val="00E66CFD"/>
    <w:rsid w:val="00E7702A"/>
    <w:rsid w:val="00EA7C32"/>
    <w:rsid w:val="00EA7D75"/>
    <w:rsid w:val="00ED6F7E"/>
    <w:rsid w:val="00EE0981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F33A8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  <w:style w:type="paragraph" w:customStyle="1" w:styleId="3">
    <w:name w:val="Îñíîâíîé òåêñò 3"/>
    <w:basedOn w:val="a"/>
    <w:rsid w:val="00A018B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3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купли-продажи объекта незавершенного строительства по лоту публичных торгов, назначенных на 16 июля 2024 года</dc:title>
  <dc:creator>Федосенко Ирина Олеговна</dc:creator>
  <cp:lastModifiedBy>Кристина С. Черная</cp:lastModifiedBy>
  <cp:revision>58</cp:revision>
  <cp:lastPrinted>2024-05-29T10:19:00Z</cp:lastPrinted>
  <dcterms:created xsi:type="dcterms:W3CDTF">2021-06-01T06:58:00Z</dcterms:created>
  <dcterms:modified xsi:type="dcterms:W3CDTF">2024-06-06T10:12:00Z</dcterms:modified>
</cp:coreProperties>
</file>