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FC" w:rsidRPr="000624FC" w:rsidRDefault="00FF3B4E" w:rsidP="000624F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624FC" w:rsidRPr="000624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624FC" w:rsidRPr="000624FC" w:rsidRDefault="000624FC" w:rsidP="000624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24FC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0624FC" w:rsidRPr="000624FC" w:rsidRDefault="000624FC" w:rsidP="000624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24FC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0624FC" w:rsidRPr="000624FC" w:rsidRDefault="000624FC" w:rsidP="000624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24FC">
        <w:rPr>
          <w:rFonts w:ascii="Times New Roman" w:hAnsi="Times New Roman" w:cs="Times New Roman"/>
          <w:sz w:val="28"/>
          <w:szCs w:val="28"/>
        </w:rPr>
        <w:t xml:space="preserve">в </w:t>
      </w:r>
      <w:r w:rsidR="00817A1B"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0624FC" w:rsidRPr="000624FC" w:rsidRDefault="000624FC" w:rsidP="00062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24FC" w:rsidRPr="000624FC" w:rsidRDefault="000624FC" w:rsidP="000624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5"/>
      <w:bookmarkEnd w:id="1"/>
      <w:r w:rsidRPr="000624FC">
        <w:rPr>
          <w:rFonts w:ascii="Times New Roman" w:hAnsi="Times New Roman" w:cs="Times New Roman"/>
          <w:sz w:val="28"/>
          <w:szCs w:val="28"/>
        </w:rPr>
        <w:t>Информация</w:t>
      </w:r>
    </w:p>
    <w:p w:rsidR="000624FC" w:rsidRPr="000624FC" w:rsidRDefault="000624FC" w:rsidP="000624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24FC">
        <w:rPr>
          <w:rFonts w:ascii="Times New Roman" w:hAnsi="Times New Roman" w:cs="Times New Roman"/>
          <w:sz w:val="28"/>
          <w:szCs w:val="28"/>
        </w:rPr>
        <w:t>о реквизитах зарезервированного номера лицевого счета</w:t>
      </w:r>
    </w:p>
    <w:p w:rsidR="000624FC" w:rsidRPr="000624FC" w:rsidRDefault="000624FC" w:rsidP="000624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24FC">
        <w:rPr>
          <w:rFonts w:ascii="Times New Roman" w:hAnsi="Times New Roman" w:cs="Times New Roman"/>
          <w:sz w:val="28"/>
          <w:szCs w:val="28"/>
        </w:rPr>
        <w:t>участнику казначейского сопровождения</w:t>
      </w:r>
    </w:p>
    <w:p w:rsidR="000624FC" w:rsidRPr="000624FC" w:rsidRDefault="000624FC" w:rsidP="00062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8"/>
        <w:gridCol w:w="3543"/>
      </w:tblGrid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Содержание (значение)</w:t>
            </w: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1. Сведения об участнике казначейского сопровождения: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1.1. Полное наименование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1.2. Краткое наименование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1.3. ИНН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1.4. КПП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2. Заказчик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3. Номер лицевого счета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4. Платежные реквизиты: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0624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 xml:space="preserve">4.1. Наименование территориального органа Федерального казначейства, в котором открыт казначейский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департаменту финансов Администрации города Омска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0624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 xml:space="preserve">4.2. Номер казначейского счета, открытого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департаменту финансов Администрации города Омска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4.3. Единый казначейский счет в подразделении Центрального банка Российской Федерации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0624FC">
        <w:tc>
          <w:tcPr>
            <w:tcW w:w="6158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4.4. БИК территориального органа Федерального казначейства</w:t>
            </w:r>
          </w:p>
        </w:tc>
        <w:tc>
          <w:tcPr>
            <w:tcW w:w="3543" w:type="dxa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4FC" w:rsidRPr="000624FC" w:rsidRDefault="000624FC" w:rsidP="00062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340"/>
        <w:gridCol w:w="1474"/>
        <w:gridCol w:w="340"/>
        <w:gridCol w:w="2778"/>
      </w:tblGrid>
      <w:tr w:rsidR="000624FC" w:rsidRPr="000624FC" w:rsidTr="00D363F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FC" w:rsidRPr="000624FC" w:rsidTr="00D363F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4FC" w:rsidRPr="000624FC" w:rsidRDefault="000624F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4FC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</w:tbl>
    <w:p w:rsidR="000624FC" w:rsidRPr="000624FC" w:rsidRDefault="000624FC" w:rsidP="00062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24FC" w:rsidRPr="0006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FC"/>
    <w:rsid w:val="000624FC"/>
    <w:rsid w:val="002654A7"/>
    <w:rsid w:val="00353947"/>
    <w:rsid w:val="00817A1B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2022-07-20T11:55:00Z</dcterms:created>
  <dcterms:modified xsi:type="dcterms:W3CDTF">2022-07-20T11:55:00Z</dcterms:modified>
</cp:coreProperties>
</file>