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504" w:rsidRDefault="009A6504" w:rsidP="009A6504">
      <w:pPr>
        <w:tabs>
          <w:tab w:val="left" w:pos="6774"/>
        </w:tabs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  <w:t xml:space="preserve">           Приложение № 1</w:t>
      </w:r>
    </w:p>
    <w:p w:rsidR="009A6504" w:rsidRPr="009A6504" w:rsidRDefault="009A6504" w:rsidP="009A6504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A6504">
        <w:rPr>
          <w:rFonts w:ascii="Times New Roman" w:hAnsi="Times New Roman" w:cs="Times New Roman"/>
          <w:sz w:val="28"/>
          <w:szCs w:val="28"/>
        </w:rPr>
        <w:t xml:space="preserve">к </w:t>
      </w:r>
      <w:r w:rsidR="00457BCB">
        <w:rPr>
          <w:rFonts w:ascii="Times New Roman" w:hAnsi="Times New Roman" w:cs="Times New Roman"/>
          <w:sz w:val="28"/>
          <w:szCs w:val="28"/>
        </w:rPr>
        <w:t>постановлению</w:t>
      </w:r>
      <w:r w:rsidRPr="009A6504">
        <w:rPr>
          <w:rFonts w:ascii="Times New Roman" w:hAnsi="Times New Roman" w:cs="Times New Roman"/>
          <w:sz w:val="28"/>
          <w:szCs w:val="28"/>
        </w:rPr>
        <w:t xml:space="preserve"> Администрации города Омска</w:t>
      </w:r>
    </w:p>
    <w:p w:rsidR="005A1C67" w:rsidRDefault="009A6504" w:rsidP="009A6504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A6504">
        <w:rPr>
          <w:rFonts w:ascii="Times New Roman" w:hAnsi="Times New Roman" w:cs="Times New Roman"/>
          <w:sz w:val="28"/>
          <w:szCs w:val="28"/>
        </w:rPr>
        <w:t>от _______________________ № ______</w:t>
      </w:r>
    </w:p>
    <w:p w:rsidR="00200121" w:rsidRPr="00E91A77" w:rsidRDefault="00200121" w:rsidP="005A1C6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D400CD" w:rsidRDefault="00D400CD" w:rsidP="005A1C6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52DD6" w:rsidRDefault="00052DD6" w:rsidP="005A1C6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52DD6" w:rsidRDefault="00052DD6" w:rsidP="005A1C6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1C67" w:rsidRPr="00E91A77" w:rsidRDefault="005A1C67" w:rsidP="005A1C6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1A77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E91A77" w:rsidRPr="00E91A77" w:rsidRDefault="00F33A32" w:rsidP="00E91A7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ц</w:t>
      </w:r>
      <w:r w:rsidR="005A1C67" w:rsidRPr="00E91A77">
        <w:rPr>
          <w:rFonts w:ascii="Times New Roman" w:hAnsi="Times New Roman" w:cs="Times New Roman"/>
          <w:bCs/>
          <w:sz w:val="28"/>
          <w:szCs w:val="28"/>
        </w:rPr>
        <w:t xml:space="preserve">ентральной экспертной комиссии </w:t>
      </w:r>
    </w:p>
    <w:p w:rsidR="00E91A77" w:rsidRDefault="00E91A77" w:rsidP="00E91A7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1A77">
        <w:rPr>
          <w:rFonts w:ascii="Times New Roman" w:hAnsi="Times New Roman" w:cs="Times New Roman"/>
          <w:bCs/>
          <w:sz w:val="28"/>
          <w:szCs w:val="28"/>
        </w:rPr>
        <w:t>Администрации города Омска</w:t>
      </w:r>
    </w:p>
    <w:p w:rsidR="00E91A77" w:rsidRDefault="00E91A77" w:rsidP="00E91A7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1C67" w:rsidRPr="00E91A77" w:rsidRDefault="005A1C67" w:rsidP="00E91A7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A1C67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5A1C67" w:rsidRDefault="005A1C67" w:rsidP="0035579D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16004" w:rsidRPr="005D7C5D" w:rsidRDefault="0068759B" w:rsidP="000A36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01B9" w:rsidRPr="003C410E">
        <w:rPr>
          <w:rFonts w:ascii="Times New Roman" w:hAnsi="Times New Roman" w:cs="Times New Roman"/>
          <w:sz w:val="28"/>
          <w:szCs w:val="28"/>
        </w:rPr>
        <w:t>1.</w:t>
      </w:r>
      <w:r w:rsidR="009F6F7F" w:rsidRPr="003C410E">
        <w:rPr>
          <w:rFonts w:ascii="Times New Roman" w:hAnsi="Times New Roman" w:cs="Times New Roman"/>
          <w:sz w:val="28"/>
          <w:szCs w:val="28"/>
        </w:rPr>
        <w:t>1.</w:t>
      </w:r>
      <w:r w:rsidR="00A15A82" w:rsidRPr="003C410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C01B9" w:rsidRPr="003C410E">
        <w:rPr>
          <w:rFonts w:ascii="Times New Roman" w:hAnsi="Times New Roman" w:cs="Times New Roman"/>
          <w:sz w:val="28"/>
          <w:szCs w:val="28"/>
        </w:rPr>
        <w:t xml:space="preserve">Центральная экспертная комиссия Администрации города Омска </w:t>
      </w:r>
      <w:r w:rsidR="008017C5" w:rsidRPr="003C410E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8017C5" w:rsidRPr="003C410E">
        <w:rPr>
          <w:rFonts w:ascii="Times New Roman" w:hAnsi="Times New Roman" w:cs="Times New Roman"/>
          <w:sz w:val="28"/>
          <w:szCs w:val="28"/>
        </w:rPr>
        <w:t xml:space="preserve">   </w:t>
      </w:r>
      <w:r w:rsidR="000C01B9" w:rsidRPr="003C410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C01B9" w:rsidRPr="003C410E">
        <w:rPr>
          <w:rFonts w:ascii="Times New Roman" w:hAnsi="Times New Roman" w:cs="Times New Roman"/>
          <w:sz w:val="28"/>
          <w:szCs w:val="28"/>
        </w:rPr>
        <w:t>далее</w:t>
      </w:r>
      <w:r w:rsidR="00287B4C" w:rsidRPr="003C410E">
        <w:rPr>
          <w:rFonts w:ascii="Times New Roman" w:hAnsi="Times New Roman" w:cs="Times New Roman"/>
          <w:sz w:val="28"/>
          <w:szCs w:val="28"/>
        </w:rPr>
        <w:t xml:space="preserve"> </w:t>
      </w:r>
      <w:r w:rsidR="0067605F" w:rsidRPr="003C410E">
        <w:rPr>
          <w:rFonts w:ascii="Times New Roman" w:hAnsi="Times New Roman" w:cs="Times New Roman"/>
          <w:sz w:val="28"/>
          <w:szCs w:val="28"/>
        </w:rPr>
        <w:t>–</w:t>
      </w:r>
      <w:r w:rsidR="003221C9" w:rsidRPr="003C410E">
        <w:rPr>
          <w:rFonts w:ascii="Times New Roman" w:hAnsi="Times New Roman" w:cs="Times New Roman"/>
          <w:sz w:val="28"/>
          <w:szCs w:val="28"/>
        </w:rPr>
        <w:t xml:space="preserve"> ЦЭК</w:t>
      </w:r>
      <w:r w:rsidR="000C01B9" w:rsidRPr="003C410E">
        <w:rPr>
          <w:rFonts w:ascii="Times New Roman" w:hAnsi="Times New Roman" w:cs="Times New Roman"/>
          <w:sz w:val="28"/>
          <w:szCs w:val="28"/>
        </w:rPr>
        <w:t xml:space="preserve">) </w:t>
      </w:r>
      <w:r w:rsidR="005800D3" w:rsidRPr="003C410E">
        <w:rPr>
          <w:rFonts w:ascii="Times New Roman" w:hAnsi="Times New Roman" w:cs="Times New Roman"/>
          <w:sz w:val="28"/>
          <w:szCs w:val="28"/>
        </w:rPr>
        <w:t>создается в целях органи</w:t>
      </w:r>
      <w:r w:rsidR="00390174">
        <w:rPr>
          <w:rFonts w:ascii="Times New Roman" w:hAnsi="Times New Roman" w:cs="Times New Roman"/>
          <w:sz w:val="28"/>
          <w:szCs w:val="28"/>
        </w:rPr>
        <w:t>зации и проведения методической</w:t>
      </w:r>
      <w:r w:rsidR="005800D3" w:rsidRPr="003C410E">
        <w:rPr>
          <w:rFonts w:ascii="Times New Roman" w:hAnsi="Times New Roman" w:cs="Times New Roman"/>
          <w:sz w:val="28"/>
          <w:szCs w:val="28"/>
        </w:rPr>
        <w:br/>
        <w:t>и практической работы по экспертизе ценн</w:t>
      </w:r>
      <w:r w:rsidR="00390174">
        <w:rPr>
          <w:rFonts w:ascii="Times New Roman" w:hAnsi="Times New Roman" w:cs="Times New Roman"/>
          <w:sz w:val="28"/>
          <w:szCs w:val="28"/>
        </w:rPr>
        <w:t>ости документов, образовавшихся</w:t>
      </w:r>
      <w:r w:rsidR="005800D3" w:rsidRPr="003C410E">
        <w:rPr>
          <w:rFonts w:ascii="Times New Roman" w:hAnsi="Times New Roman" w:cs="Times New Roman"/>
          <w:sz w:val="28"/>
          <w:szCs w:val="28"/>
        </w:rPr>
        <w:br/>
        <w:t xml:space="preserve">в деятельности Администрации города Омска и ее структурных подразделений, а также осуществления методического руководства и координации деятельности экспертных комиссий </w:t>
      </w:r>
      <w:r w:rsidR="00154EC6" w:rsidRPr="003C410E">
        <w:rPr>
          <w:rFonts w:ascii="Times New Roman" w:hAnsi="Times New Roman" w:cs="Times New Roman"/>
          <w:sz w:val="28"/>
          <w:szCs w:val="28"/>
        </w:rPr>
        <w:t>(далее – ЭК)</w:t>
      </w:r>
      <w:r w:rsidR="000C01B9" w:rsidRPr="003C410E">
        <w:rPr>
          <w:rFonts w:ascii="Times New Roman" w:hAnsi="Times New Roman" w:cs="Times New Roman"/>
          <w:sz w:val="28"/>
          <w:szCs w:val="28"/>
        </w:rPr>
        <w:t xml:space="preserve"> </w:t>
      </w:r>
      <w:r w:rsidR="0051647B" w:rsidRPr="003C410E">
        <w:rPr>
          <w:rFonts w:ascii="Times New Roman" w:hAnsi="Times New Roman" w:cs="Times New Roman"/>
          <w:sz w:val="28"/>
          <w:szCs w:val="28"/>
        </w:rPr>
        <w:t>структурных подразделений</w:t>
      </w:r>
      <w:r w:rsidR="00B16004" w:rsidRPr="003C410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8017C5" w:rsidRPr="003C410E">
        <w:rPr>
          <w:rFonts w:ascii="Times New Roman" w:hAnsi="Times New Roman" w:cs="Times New Roman"/>
          <w:bCs/>
          <w:sz w:val="28"/>
          <w:szCs w:val="28"/>
        </w:rPr>
        <w:t xml:space="preserve"> города Омска</w:t>
      </w:r>
      <w:r w:rsidR="005D29A4" w:rsidRPr="003C410E">
        <w:rPr>
          <w:rFonts w:ascii="Times New Roman" w:hAnsi="Times New Roman" w:cs="Times New Roman"/>
          <w:sz w:val="28"/>
          <w:szCs w:val="28"/>
        </w:rPr>
        <w:t>.</w:t>
      </w:r>
    </w:p>
    <w:p w:rsidR="007E022D" w:rsidRPr="005F6EFC" w:rsidRDefault="009F6F7F" w:rsidP="005F6EFC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0545E" w:rsidRPr="00D56494">
        <w:rPr>
          <w:rFonts w:ascii="Times New Roman" w:hAnsi="Times New Roman" w:cs="Times New Roman"/>
          <w:sz w:val="28"/>
          <w:szCs w:val="28"/>
        </w:rPr>
        <w:t>2.</w:t>
      </w:r>
      <w:r w:rsidR="00F60D36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736772">
        <w:rPr>
          <w:rFonts w:ascii="Times New Roman" w:hAnsi="Times New Roman" w:cs="Times New Roman"/>
          <w:sz w:val="28"/>
          <w:szCs w:val="28"/>
        </w:rPr>
        <w:t xml:space="preserve">ЦЭК </w:t>
      </w:r>
      <w:r w:rsidR="00A0545E">
        <w:rPr>
          <w:rFonts w:ascii="Times New Roman" w:hAnsi="Times New Roman" w:cs="Times New Roman"/>
          <w:sz w:val="28"/>
          <w:szCs w:val="28"/>
        </w:rPr>
        <w:t>является с</w:t>
      </w:r>
      <w:r w:rsidR="00946EE6">
        <w:rPr>
          <w:rFonts w:ascii="Times New Roman" w:hAnsi="Times New Roman" w:cs="Times New Roman"/>
          <w:sz w:val="28"/>
          <w:szCs w:val="28"/>
        </w:rPr>
        <w:t>овещательным органом</w:t>
      </w:r>
      <w:r w:rsidR="00FC3A48">
        <w:rPr>
          <w:rFonts w:ascii="Times New Roman" w:hAnsi="Times New Roman" w:cs="Times New Roman"/>
          <w:sz w:val="28"/>
          <w:szCs w:val="28"/>
        </w:rPr>
        <w:t xml:space="preserve"> </w:t>
      </w:r>
      <w:r w:rsidR="00975C2D">
        <w:rPr>
          <w:rFonts w:ascii="Times New Roman" w:hAnsi="Times New Roman" w:cs="Times New Roman"/>
          <w:sz w:val="28"/>
          <w:szCs w:val="28"/>
        </w:rPr>
        <w:t>и действует на основании Положения о центральной экспертной комиссии Администрации города Омска (далее – Положение).</w:t>
      </w:r>
    </w:p>
    <w:p w:rsidR="009F6F7F" w:rsidRPr="003E1FAF" w:rsidRDefault="009F6F7F" w:rsidP="0035579D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5B29">
        <w:rPr>
          <w:rFonts w:ascii="Times New Roman" w:hAnsi="Times New Roman" w:cs="Times New Roman"/>
          <w:sz w:val="28"/>
          <w:szCs w:val="28"/>
        </w:rPr>
        <w:t>1.</w:t>
      </w:r>
      <w:r w:rsidR="005F6EFC" w:rsidRPr="00EE5B29">
        <w:rPr>
          <w:rFonts w:ascii="Times New Roman" w:hAnsi="Times New Roman" w:cs="Times New Roman"/>
          <w:sz w:val="28"/>
          <w:szCs w:val="28"/>
        </w:rPr>
        <w:t>3</w:t>
      </w:r>
      <w:r w:rsidR="00F60D36" w:rsidRPr="00EE5B29">
        <w:rPr>
          <w:rFonts w:ascii="Times New Roman" w:hAnsi="Times New Roman" w:cs="Times New Roman"/>
          <w:sz w:val="28"/>
          <w:szCs w:val="28"/>
        </w:rPr>
        <w:t>. </w:t>
      </w:r>
      <w:r w:rsidR="0049038C" w:rsidRPr="00EE5B29">
        <w:rPr>
          <w:rFonts w:ascii="Times New Roman" w:hAnsi="Times New Roman" w:cs="Times New Roman"/>
          <w:sz w:val="28"/>
          <w:szCs w:val="28"/>
        </w:rPr>
        <w:t>В</w:t>
      </w:r>
      <w:r w:rsidR="00A601DD" w:rsidRPr="00EE5B29">
        <w:rPr>
          <w:rFonts w:ascii="Times New Roman" w:hAnsi="Times New Roman" w:cs="Times New Roman"/>
          <w:sz w:val="28"/>
          <w:szCs w:val="28"/>
        </w:rPr>
        <w:t xml:space="preserve"> </w:t>
      </w:r>
      <w:r w:rsidR="0022663D" w:rsidRPr="00EE5B29">
        <w:rPr>
          <w:rFonts w:ascii="Times New Roman" w:hAnsi="Times New Roman" w:cs="Times New Roman"/>
          <w:sz w:val="28"/>
          <w:szCs w:val="28"/>
        </w:rPr>
        <w:t>состав ЦЭК</w:t>
      </w:r>
      <w:r w:rsidR="00AB0C29" w:rsidRPr="00EE5B29">
        <w:rPr>
          <w:rFonts w:ascii="Times New Roman" w:hAnsi="Times New Roman" w:cs="Times New Roman"/>
          <w:sz w:val="28"/>
          <w:szCs w:val="28"/>
        </w:rPr>
        <w:t xml:space="preserve"> </w:t>
      </w:r>
      <w:r w:rsidR="0022663D" w:rsidRPr="00EE5B29">
        <w:rPr>
          <w:rFonts w:ascii="Times New Roman" w:hAnsi="Times New Roman" w:cs="Times New Roman"/>
          <w:sz w:val="28"/>
          <w:szCs w:val="28"/>
        </w:rPr>
        <w:t>включаются:</w:t>
      </w:r>
      <w:r w:rsidR="000F2E9C" w:rsidRPr="00EE5B29">
        <w:rPr>
          <w:rFonts w:ascii="Times New Roman" w:hAnsi="Times New Roman" w:cs="Times New Roman"/>
          <w:sz w:val="28"/>
          <w:szCs w:val="28"/>
        </w:rPr>
        <w:t> </w:t>
      </w:r>
      <w:r w:rsidR="0049038C" w:rsidRPr="00EE5B29">
        <w:rPr>
          <w:rFonts w:ascii="Times New Roman" w:hAnsi="Times New Roman" w:cs="Times New Roman"/>
          <w:sz w:val="28"/>
          <w:szCs w:val="28"/>
        </w:rPr>
        <w:t xml:space="preserve">председатель комиссии, </w:t>
      </w:r>
      <w:r w:rsidR="00CF4F82" w:rsidRPr="00EE5B29">
        <w:rPr>
          <w:rFonts w:ascii="Times New Roman" w:hAnsi="Times New Roman" w:cs="Times New Roman"/>
          <w:sz w:val="28"/>
          <w:szCs w:val="28"/>
        </w:rPr>
        <w:t xml:space="preserve"> </w:t>
      </w:r>
      <w:r w:rsidR="00FB65B8" w:rsidRPr="00EE5B29">
        <w:rPr>
          <w:rFonts w:ascii="Times New Roman" w:hAnsi="Times New Roman" w:cs="Times New Roman"/>
          <w:sz w:val="28"/>
          <w:szCs w:val="28"/>
        </w:rPr>
        <w:t>его заместитель, секретарь комиссии, представители с</w:t>
      </w:r>
      <w:r w:rsidR="00F72891" w:rsidRPr="00EE5B29">
        <w:rPr>
          <w:rFonts w:ascii="Times New Roman" w:hAnsi="Times New Roman" w:cs="Times New Roman"/>
          <w:sz w:val="28"/>
          <w:szCs w:val="28"/>
        </w:rPr>
        <w:t xml:space="preserve">лужбы делопроизводства, </w:t>
      </w:r>
      <w:r w:rsidR="00287B4C" w:rsidRPr="00EE5B29">
        <w:rPr>
          <w:rFonts w:ascii="Times New Roman" w:hAnsi="Times New Roman" w:cs="Times New Roman"/>
          <w:sz w:val="28"/>
          <w:szCs w:val="28"/>
        </w:rPr>
        <w:t xml:space="preserve">архива, </w:t>
      </w:r>
      <w:r w:rsidR="00FB65B8" w:rsidRPr="00EE5B29">
        <w:rPr>
          <w:rFonts w:ascii="Times New Roman" w:hAnsi="Times New Roman" w:cs="Times New Roman"/>
          <w:sz w:val="28"/>
          <w:szCs w:val="28"/>
        </w:rPr>
        <w:t>структурных подразделений Администрации</w:t>
      </w:r>
      <w:r w:rsidR="00D0559D" w:rsidRPr="00EE5B29">
        <w:rPr>
          <w:rFonts w:ascii="Times New Roman" w:hAnsi="Times New Roman" w:cs="Times New Roman"/>
          <w:sz w:val="28"/>
          <w:szCs w:val="28"/>
        </w:rPr>
        <w:t xml:space="preserve"> города Омска</w:t>
      </w:r>
      <w:r w:rsidR="00FB65B8" w:rsidRPr="00EE5B29">
        <w:rPr>
          <w:rFonts w:ascii="Times New Roman" w:hAnsi="Times New Roman" w:cs="Times New Roman"/>
          <w:sz w:val="28"/>
          <w:szCs w:val="28"/>
        </w:rPr>
        <w:t xml:space="preserve">, </w:t>
      </w:r>
      <w:r w:rsidR="00A03341" w:rsidRPr="00EE5B29">
        <w:rPr>
          <w:rFonts w:ascii="Times New Roman" w:hAnsi="Times New Roman" w:cs="Times New Roman"/>
          <w:sz w:val="28"/>
          <w:szCs w:val="28"/>
        </w:rPr>
        <w:t xml:space="preserve">представители </w:t>
      </w:r>
      <w:r w:rsidR="00FB65B8" w:rsidRPr="00EE5B29">
        <w:rPr>
          <w:rFonts w:ascii="Times New Roman" w:hAnsi="Times New Roman" w:cs="Times New Roman"/>
          <w:sz w:val="28"/>
          <w:szCs w:val="28"/>
        </w:rPr>
        <w:t>Каз</w:t>
      </w:r>
      <w:r w:rsidR="00E27BF4" w:rsidRPr="00EE5B29">
        <w:rPr>
          <w:rFonts w:ascii="Times New Roman" w:hAnsi="Times New Roman" w:cs="Times New Roman"/>
          <w:sz w:val="28"/>
          <w:szCs w:val="28"/>
        </w:rPr>
        <w:t>енного учреждения города Омска «</w:t>
      </w:r>
      <w:r w:rsidR="00FB65B8" w:rsidRPr="00EE5B29">
        <w:rPr>
          <w:rFonts w:ascii="Times New Roman" w:hAnsi="Times New Roman" w:cs="Times New Roman"/>
          <w:sz w:val="28"/>
          <w:szCs w:val="28"/>
        </w:rPr>
        <w:t>Муниципальный архив города Омска»</w:t>
      </w:r>
      <w:r w:rsidR="00AC53E2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950566" w:rsidRPr="00EE5B29">
        <w:rPr>
          <w:rFonts w:ascii="Times New Roman" w:hAnsi="Times New Roman" w:cs="Times New Roman"/>
          <w:sz w:val="28"/>
          <w:szCs w:val="28"/>
        </w:rPr>
        <w:t>,</w:t>
      </w:r>
      <w:r w:rsidR="00D0559D" w:rsidRPr="00EE5B29">
        <w:rPr>
          <w:rFonts w:ascii="Times New Roman" w:hAnsi="Times New Roman" w:cs="Times New Roman"/>
          <w:sz w:val="28"/>
          <w:szCs w:val="28"/>
        </w:rPr>
        <w:t xml:space="preserve"> </w:t>
      </w:r>
      <w:r w:rsidR="00950566" w:rsidRPr="00EE5B29">
        <w:rPr>
          <w:rFonts w:ascii="Times New Roman" w:hAnsi="Times New Roman" w:cs="Times New Roman"/>
          <w:sz w:val="28"/>
          <w:szCs w:val="28"/>
        </w:rPr>
        <w:t>источником комп</w:t>
      </w:r>
      <w:r w:rsidR="002C1DB6" w:rsidRPr="00EE5B29">
        <w:rPr>
          <w:rFonts w:ascii="Times New Roman" w:hAnsi="Times New Roman" w:cs="Times New Roman"/>
          <w:sz w:val="28"/>
          <w:szCs w:val="28"/>
        </w:rPr>
        <w:t xml:space="preserve">лектования которого </w:t>
      </w:r>
      <w:r w:rsidR="00950566" w:rsidRPr="00EE5B29">
        <w:rPr>
          <w:rFonts w:ascii="Times New Roman" w:hAnsi="Times New Roman" w:cs="Times New Roman"/>
          <w:sz w:val="28"/>
          <w:szCs w:val="28"/>
        </w:rPr>
        <w:t>выступает</w:t>
      </w:r>
      <w:r w:rsidR="00FB65B8" w:rsidRPr="00EE5B29">
        <w:rPr>
          <w:rFonts w:ascii="Times New Roman" w:hAnsi="Times New Roman" w:cs="Times New Roman"/>
          <w:sz w:val="28"/>
          <w:szCs w:val="28"/>
        </w:rPr>
        <w:t xml:space="preserve"> </w:t>
      </w:r>
      <w:r w:rsidR="00A72D5E" w:rsidRPr="00EE5B29">
        <w:rPr>
          <w:rFonts w:ascii="Times New Roman" w:hAnsi="Times New Roman" w:cs="Times New Roman"/>
          <w:sz w:val="28"/>
          <w:szCs w:val="28"/>
        </w:rPr>
        <w:t>Администрация</w:t>
      </w:r>
      <w:r w:rsidR="00627710" w:rsidRPr="00EE5B29">
        <w:rPr>
          <w:rFonts w:ascii="Times New Roman" w:hAnsi="Times New Roman" w:cs="Times New Roman"/>
          <w:sz w:val="28"/>
          <w:szCs w:val="28"/>
        </w:rPr>
        <w:t xml:space="preserve"> </w:t>
      </w:r>
      <w:r w:rsidR="00D0559D" w:rsidRPr="00EE5B29">
        <w:rPr>
          <w:rFonts w:ascii="Times New Roman" w:hAnsi="Times New Roman" w:cs="Times New Roman"/>
          <w:sz w:val="28"/>
          <w:szCs w:val="28"/>
        </w:rPr>
        <w:t>города Омска</w:t>
      </w:r>
      <w:r w:rsidR="006F0F7C" w:rsidRPr="00EE5B29">
        <w:rPr>
          <w:rFonts w:ascii="Times New Roman" w:hAnsi="Times New Roman" w:cs="Times New Roman"/>
          <w:sz w:val="28"/>
          <w:szCs w:val="28"/>
        </w:rPr>
        <w:t xml:space="preserve"> </w:t>
      </w:r>
      <w:r w:rsidR="00B96ECB" w:rsidRPr="00EE5B29">
        <w:rPr>
          <w:rFonts w:ascii="Times New Roman" w:hAnsi="Times New Roman" w:cs="Times New Roman"/>
          <w:sz w:val="28"/>
          <w:szCs w:val="28"/>
        </w:rPr>
        <w:t>и ее</w:t>
      </w:r>
      <w:r w:rsidR="006E68A3" w:rsidRPr="00EE5B29">
        <w:rPr>
          <w:rFonts w:ascii="Times New Roman" w:hAnsi="Times New Roman" w:cs="Times New Roman"/>
          <w:sz w:val="28"/>
          <w:szCs w:val="28"/>
        </w:rPr>
        <w:t xml:space="preserve"> структурные подразделения</w:t>
      </w:r>
      <w:r w:rsidR="00AC53E2">
        <w:rPr>
          <w:rFonts w:ascii="Times New Roman" w:hAnsi="Times New Roman" w:cs="Times New Roman"/>
          <w:sz w:val="28"/>
          <w:szCs w:val="28"/>
        </w:rPr>
        <w:t>.</w:t>
      </w:r>
    </w:p>
    <w:p w:rsidR="002E4323" w:rsidRPr="00813765" w:rsidRDefault="009F6F7F" w:rsidP="009F6F7F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5F6EFC">
        <w:rPr>
          <w:rFonts w:ascii="Times New Roman" w:hAnsi="Times New Roman" w:cs="Times New Roman"/>
          <w:sz w:val="28"/>
          <w:szCs w:val="28"/>
        </w:rPr>
        <w:t>4</w:t>
      </w:r>
      <w:r w:rsidR="00F60D36">
        <w:rPr>
          <w:rFonts w:ascii="Times New Roman" w:hAnsi="Times New Roman" w:cs="Times New Roman"/>
          <w:sz w:val="28"/>
          <w:szCs w:val="28"/>
        </w:rPr>
        <w:t>. </w:t>
      </w:r>
      <w:r w:rsidR="006726DE">
        <w:rPr>
          <w:rFonts w:ascii="Times New Roman" w:hAnsi="Times New Roman" w:cs="Times New Roman"/>
          <w:sz w:val="28"/>
          <w:szCs w:val="28"/>
        </w:rPr>
        <w:t xml:space="preserve">В </w:t>
      </w:r>
      <w:r w:rsidR="002E4323">
        <w:rPr>
          <w:rFonts w:ascii="Times New Roman" w:hAnsi="Times New Roman" w:cs="Times New Roman"/>
          <w:sz w:val="28"/>
          <w:szCs w:val="28"/>
        </w:rPr>
        <w:t>своей работе ЦЭК</w:t>
      </w:r>
      <w:r w:rsidR="003221C9" w:rsidRPr="003221C9">
        <w:rPr>
          <w:rFonts w:ascii="Times New Roman" w:hAnsi="Times New Roman" w:cs="Times New Roman"/>
          <w:sz w:val="28"/>
          <w:szCs w:val="28"/>
        </w:rPr>
        <w:t xml:space="preserve"> </w:t>
      </w:r>
      <w:r w:rsidR="002E4323">
        <w:rPr>
          <w:rFonts w:ascii="Times New Roman" w:hAnsi="Times New Roman" w:cs="Times New Roman"/>
          <w:sz w:val="28"/>
          <w:szCs w:val="28"/>
        </w:rPr>
        <w:t xml:space="preserve">руководствуется Федеральным </w:t>
      </w:r>
      <w:hyperlink r:id="rId7" w:history="1">
        <w:r w:rsidR="002E4323" w:rsidRPr="002E432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09073B">
        <w:rPr>
          <w:rFonts w:ascii="Times New Roman" w:hAnsi="Times New Roman" w:cs="Times New Roman"/>
          <w:sz w:val="28"/>
          <w:szCs w:val="28"/>
        </w:rPr>
        <w:br/>
      </w:r>
      <w:r w:rsidR="002E4323">
        <w:rPr>
          <w:rFonts w:ascii="Times New Roman" w:hAnsi="Times New Roman" w:cs="Times New Roman"/>
          <w:sz w:val="28"/>
          <w:szCs w:val="28"/>
        </w:rPr>
        <w:t>«</w:t>
      </w:r>
      <w:r w:rsidR="006726DE">
        <w:rPr>
          <w:rFonts w:ascii="Times New Roman" w:hAnsi="Times New Roman" w:cs="Times New Roman"/>
          <w:sz w:val="28"/>
          <w:szCs w:val="28"/>
        </w:rPr>
        <w:t xml:space="preserve">Об </w:t>
      </w:r>
      <w:r w:rsidR="002E4323">
        <w:rPr>
          <w:rFonts w:ascii="Times New Roman" w:hAnsi="Times New Roman" w:cs="Times New Roman"/>
          <w:sz w:val="28"/>
          <w:szCs w:val="28"/>
        </w:rPr>
        <w:t>архивном деле</w:t>
      </w:r>
      <w:r w:rsidR="00B1721D">
        <w:rPr>
          <w:rFonts w:ascii="Times New Roman" w:hAnsi="Times New Roman" w:cs="Times New Roman"/>
          <w:sz w:val="28"/>
          <w:szCs w:val="28"/>
        </w:rPr>
        <w:t xml:space="preserve"> </w:t>
      </w:r>
      <w:r w:rsidR="002E4323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 w:rsidR="00834BEF">
        <w:rPr>
          <w:rFonts w:ascii="Times New Roman" w:hAnsi="Times New Roman" w:cs="Times New Roman"/>
          <w:sz w:val="28"/>
          <w:szCs w:val="28"/>
        </w:rPr>
        <w:t>, законами и иными</w:t>
      </w:r>
      <w:r w:rsidR="002E4323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Федерации, </w:t>
      </w:r>
      <w:hyperlink r:id="rId8" w:history="1">
        <w:r w:rsidR="002E4323" w:rsidRPr="002E4323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2E4323">
        <w:rPr>
          <w:rFonts w:ascii="Times New Roman" w:hAnsi="Times New Roman" w:cs="Times New Roman"/>
          <w:sz w:val="28"/>
          <w:szCs w:val="28"/>
        </w:rPr>
        <w:t xml:space="preserve"> организации хранения, комплект</w:t>
      </w:r>
      <w:r w:rsidR="00B96ECB">
        <w:rPr>
          <w:rFonts w:ascii="Times New Roman" w:hAnsi="Times New Roman" w:cs="Times New Roman"/>
          <w:sz w:val="28"/>
          <w:szCs w:val="28"/>
        </w:rPr>
        <w:t xml:space="preserve">ования, учета </w:t>
      </w:r>
      <w:r w:rsidR="002E4323">
        <w:rPr>
          <w:rFonts w:ascii="Times New Roman" w:hAnsi="Times New Roman" w:cs="Times New Roman"/>
          <w:sz w:val="28"/>
          <w:szCs w:val="28"/>
        </w:rPr>
        <w:t>и использования документов Архивного фонда Российской Федерац</w:t>
      </w:r>
      <w:r w:rsidR="00390174">
        <w:rPr>
          <w:rFonts w:ascii="Times New Roman" w:hAnsi="Times New Roman" w:cs="Times New Roman"/>
          <w:sz w:val="28"/>
          <w:szCs w:val="28"/>
        </w:rPr>
        <w:t>ии и других архивных документов</w:t>
      </w:r>
      <w:r w:rsidR="0009073B">
        <w:rPr>
          <w:rFonts w:ascii="Times New Roman" w:hAnsi="Times New Roman" w:cs="Times New Roman"/>
          <w:sz w:val="28"/>
          <w:szCs w:val="28"/>
        </w:rPr>
        <w:br/>
      </w:r>
      <w:r w:rsidR="002E4323">
        <w:rPr>
          <w:rFonts w:ascii="Times New Roman" w:hAnsi="Times New Roman" w:cs="Times New Roman"/>
          <w:sz w:val="28"/>
          <w:szCs w:val="28"/>
        </w:rPr>
        <w:t>в государственных органах, органах местного самоуправления</w:t>
      </w:r>
      <w:r w:rsidR="002826ED">
        <w:rPr>
          <w:rFonts w:ascii="Times New Roman" w:hAnsi="Times New Roman" w:cs="Times New Roman"/>
          <w:sz w:val="28"/>
          <w:szCs w:val="28"/>
        </w:rPr>
        <w:t xml:space="preserve"> </w:t>
      </w:r>
      <w:r w:rsidR="002E4323">
        <w:rPr>
          <w:rFonts w:ascii="Times New Roman" w:hAnsi="Times New Roman" w:cs="Times New Roman"/>
          <w:sz w:val="28"/>
          <w:szCs w:val="28"/>
        </w:rPr>
        <w:t xml:space="preserve">и организациях, утвержденными приказом </w:t>
      </w:r>
      <w:proofErr w:type="spellStart"/>
      <w:r w:rsidR="009158B3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="002E4323">
        <w:rPr>
          <w:rFonts w:ascii="Times New Roman" w:hAnsi="Times New Roman" w:cs="Times New Roman"/>
          <w:sz w:val="28"/>
          <w:szCs w:val="28"/>
        </w:rPr>
        <w:t xml:space="preserve"> от 31 июл</w:t>
      </w:r>
      <w:r w:rsidR="00B1721D">
        <w:rPr>
          <w:rFonts w:ascii="Times New Roman" w:hAnsi="Times New Roman" w:cs="Times New Roman"/>
          <w:sz w:val="28"/>
          <w:szCs w:val="28"/>
        </w:rPr>
        <w:t xml:space="preserve">я </w:t>
      </w:r>
      <w:r w:rsidR="002E4323">
        <w:rPr>
          <w:rFonts w:ascii="Times New Roman" w:hAnsi="Times New Roman" w:cs="Times New Roman"/>
          <w:sz w:val="28"/>
          <w:szCs w:val="28"/>
        </w:rPr>
        <w:t>2023 года № 77</w:t>
      </w:r>
      <w:r w:rsidR="0009073B">
        <w:rPr>
          <w:rFonts w:ascii="Times New Roman" w:hAnsi="Times New Roman" w:cs="Times New Roman"/>
          <w:sz w:val="28"/>
          <w:szCs w:val="28"/>
        </w:rPr>
        <w:br/>
      </w:r>
      <w:r w:rsidR="003F6F2E">
        <w:rPr>
          <w:rFonts w:ascii="Times New Roman" w:hAnsi="Times New Roman" w:cs="Times New Roman"/>
          <w:sz w:val="28"/>
          <w:szCs w:val="28"/>
        </w:rPr>
        <w:t>«</w:t>
      </w:r>
      <w:r w:rsidR="003F6F2E" w:rsidRPr="003F6F2E">
        <w:rPr>
          <w:rFonts w:ascii="Times New Roman" w:hAnsi="Times New Roman" w:cs="Times New Roman"/>
          <w:sz w:val="28"/>
          <w:szCs w:val="28"/>
        </w:rPr>
        <w:t xml:space="preserve">Об утверждении Правил организации </w:t>
      </w:r>
      <w:r w:rsidR="00390174">
        <w:rPr>
          <w:rFonts w:ascii="Times New Roman" w:hAnsi="Times New Roman" w:cs="Times New Roman"/>
          <w:sz w:val="28"/>
          <w:szCs w:val="28"/>
        </w:rPr>
        <w:t>хранения, комплектования, учета</w:t>
      </w:r>
      <w:r w:rsidR="0009073B">
        <w:rPr>
          <w:rFonts w:ascii="Times New Roman" w:hAnsi="Times New Roman" w:cs="Times New Roman"/>
          <w:sz w:val="28"/>
          <w:szCs w:val="28"/>
        </w:rPr>
        <w:br/>
      </w:r>
      <w:r w:rsidR="003F6F2E" w:rsidRPr="003F6F2E">
        <w:rPr>
          <w:rFonts w:ascii="Times New Roman" w:hAnsi="Times New Roman" w:cs="Times New Roman"/>
          <w:sz w:val="28"/>
          <w:szCs w:val="28"/>
        </w:rPr>
        <w:t>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</w:t>
      </w:r>
      <w:r w:rsidR="003F6F2E">
        <w:rPr>
          <w:rFonts w:ascii="Times New Roman" w:hAnsi="Times New Roman" w:cs="Times New Roman"/>
          <w:sz w:val="28"/>
          <w:szCs w:val="28"/>
        </w:rPr>
        <w:t xml:space="preserve"> организациях»</w:t>
      </w:r>
      <w:r w:rsidR="003D5A71">
        <w:rPr>
          <w:rFonts w:ascii="Times New Roman" w:hAnsi="Times New Roman" w:cs="Times New Roman"/>
          <w:sz w:val="28"/>
          <w:szCs w:val="28"/>
        </w:rPr>
        <w:t>,</w:t>
      </w:r>
      <w:r w:rsidR="00390174">
        <w:rPr>
          <w:rFonts w:ascii="Times New Roman" w:hAnsi="Times New Roman" w:cs="Times New Roman"/>
          <w:sz w:val="28"/>
          <w:szCs w:val="28"/>
        </w:rPr>
        <w:t xml:space="preserve"> </w:t>
      </w:r>
      <w:r w:rsidR="0067313A">
        <w:rPr>
          <w:rFonts w:ascii="Times New Roman" w:hAnsi="Times New Roman" w:cs="Times New Roman"/>
          <w:sz w:val="28"/>
          <w:szCs w:val="28"/>
        </w:rPr>
        <w:t xml:space="preserve">Правилами </w:t>
      </w:r>
      <w:r w:rsidR="0067313A" w:rsidRPr="0067313A">
        <w:rPr>
          <w:rFonts w:ascii="Times New Roman" w:hAnsi="Times New Roman" w:cs="Times New Roman"/>
          <w:sz w:val="28"/>
          <w:szCs w:val="28"/>
        </w:rPr>
        <w:t>организации хранения, комплектования, учета и использования документов Архивного фонда Российской Федерации и других архивн</w:t>
      </w:r>
      <w:r w:rsidR="00390174">
        <w:rPr>
          <w:rFonts w:ascii="Times New Roman" w:hAnsi="Times New Roman" w:cs="Times New Roman"/>
          <w:sz w:val="28"/>
          <w:szCs w:val="28"/>
        </w:rPr>
        <w:t>ых документов в государственных</w:t>
      </w:r>
      <w:r w:rsidR="0009073B">
        <w:rPr>
          <w:rFonts w:ascii="Times New Roman" w:hAnsi="Times New Roman" w:cs="Times New Roman"/>
          <w:sz w:val="28"/>
          <w:szCs w:val="28"/>
        </w:rPr>
        <w:br/>
      </w:r>
      <w:r w:rsidR="0067313A" w:rsidRPr="0067313A">
        <w:rPr>
          <w:rFonts w:ascii="Times New Roman" w:hAnsi="Times New Roman" w:cs="Times New Roman"/>
          <w:sz w:val="28"/>
          <w:szCs w:val="28"/>
        </w:rPr>
        <w:t>и муниципальных архивах, музеях и библиотеках, научных организациях</w:t>
      </w:r>
      <w:r w:rsidR="0067313A">
        <w:rPr>
          <w:rFonts w:ascii="Times New Roman" w:hAnsi="Times New Roman" w:cs="Times New Roman"/>
          <w:sz w:val="28"/>
          <w:szCs w:val="28"/>
        </w:rPr>
        <w:t>, утвержденными п</w:t>
      </w:r>
      <w:r w:rsidR="0067313A" w:rsidRPr="0067313A">
        <w:rPr>
          <w:rFonts w:ascii="Times New Roman" w:hAnsi="Times New Roman" w:cs="Times New Roman"/>
          <w:sz w:val="28"/>
          <w:szCs w:val="28"/>
        </w:rPr>
        <w:t>риказ</w:t>
      </w:r>
      <w:r w:rsidR="0067313A">
        <w:rPr>
          <w:rFonts w:ascii="Times New Roman" w:hAnsi="Times New Roman" w:cs="Times New Roman"/>
          <w:sz w:val="28"/>
          <w:szCs w:val="28"/>
        </w:rPr>
        <w:t>ом</w:t>
      </w:r>
      <w:r w:rsidR="0067313A" w:rsidRPr="00673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313A" w:rsidRPr="0067313A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="0067313A" w:rsidRPr="0067313A">
        <w:rPr>
          <w:rFonts w:ascii="Times New Roman" w:hAnsi="Times New Roman" w:cs="Times New Roman"/>
          <w:sz w:val="28"/>
          <w:szCs w:val="28"/>
        </w:rPr>
        <w:t xml:space="preserve"> </w:t>
      </w:r>
      <w:r w:rsidR="0067313A">
        <w:rPr>
          <w:rFonts w:ascii="Times New Roman" w:hAnsi="Times New Roman" w:cs="Times New Roman"/>
          <w:sz w:val="28"/>
          <w:szCs w:val="28"/>
        </w:rPr>
        <w:t xml:space="preserve">от </w:t>
      </w:r>
      <w:r w:rsidR="0009073B">
        <w:rPr>
          <w:rFonts w:ascii="Times New Roman" w:hAnsi="Times New Roman" w:cs="Times New Roman"/>
          <w:sz w:val="28"/>
          <w:szCs w:val="28"/>
        </w:rPr>
        <w:t xml:space="preserve">2 марта 2020 года </w:t>
      </w:r>
      <w:r w:rsidR="0067313A">
        <w:rPr>
          <w:rFonts w:ascii="Times New Roman" w:hAnsi="Times New Roman" w:cs="Times New Roman"/>
          <w:sz w:val="28"/>
          <w:szCs w:val="28"/>
        </w:rPr>
        <w:t>№</w:t>
      </w:r>
      <w:r w:rsidR="00390174">
        <w:rPr>
          <w:rFonts w:ascii="Times New Roman" w:hAnsi="Times New Roman" w:cs="Times New Roman"/>
          <w:sz w:val="28"/>
          <w:szCs w:val="28"/>
        </w:rPr>
        <w:t xml:space="preserve"> 24</w:t>
      </w:r>
      <w:r w:rsidR="0009073B">
        <w:rPr>
          <w:rFonts w:ascii="Times New Roman" w:hAnsi="Times New Roman" w:cs="Times New Roman"/>
          <w:sz w:val="28"/>
          <w:szCs w:val="28"/>
        </w:rPr>
        <w:br/>
      </w:r>
      <w:r w:rsidR="0067313A">
        <w:rPr>
          <w:rFonts w:ascii="Times New Roman" w:hAnsi="Times New Roman" w:cs="Times New Roman"/>
          <w:sz w:val="28"/>
          <w:szCs w:val="28"/>
        </w:rPr>
        <w:t>«</w:t>
      </w:r>
      <w:r w:rsidR="0067313A" w:rsidRPr="0067313A">
        <w:rPr>
          <w:rFonts w:ascii="Times New Roman" w:hAnsi="Times New Roman" w:cs="Times New Roman"/>
          <w:sz w:val="28"/>
          <w:szCs w:val="28"/>
        </w:rPr>
        <w:t xml:space="preserve">Об утверждении Правил организации </w:t>
      </w:r>
      <w:r w:rsidR="00390174">
        <w:rPr>
          <w:rFonts w:ascii="Times New Roman" w:hAnsi="Times New Roman" w:cs="Times New Roman"/>
          <w:sz w:val="28"/>
          <w:szCs w:val="28"/>
        </w:rPr>
        <w:t>хранения, комплектования, учета</w:t>
      </w:r>
      <w:r w:rsidR="0009073B">
        <w:rPr>
          <w:rFonts w:ascii="Times New Roman" w:hAnsi="Times New Roman" w:cs="Times New Roman"/>
          <w:sz w:val="28"/>
          <w:szCs w:val="28"/>
        </w:rPr>
        <w:br/>
      </w:r>
      <w:r w:rsidR="0067313A" w:rsidRPr="0067313A">
        <w:rPr>
          <w:rFonts w:ascii="Times New Roman" w:hAnsi="Times New Roman" w:cs="Times New Roman"/>
          <w:sz w:val="28"/>
          <w:szCs w:val="28"/>
        </w:rPr>
        <w:lastRenderedPageBreak/>
        <w:t xml:space="preserve">и использования документов Архивного фонда Российской Федерации и других архивных документов в государственных </w:t>
      </w:r>
      <w:r w:rsidR="00390174">
        <w:rPr>
          <w:rFonts w:ascii="Times New Roman" w:hAnsi="Times New Roman" w:cs="Times New Roman"/>
          <w:sz w:val="28"/>
          <w:szCs w:val="28"/>
        </w:rPr>
        <w:t>и муниципальных архивах, музеях</w:t>
      </w:r>
      <w:r w:rsidR="0009073B">
        <w:rPr>
          <w:rFonts w:ascii="Times New Roman" w:hAnsi="Times New Roman" w:cs="Times New Roman"/>
          <w:sz w:val="28"/>
          <w:szCs w:val="28"/>
        </w:rPr>
        <w:br/>
      </w:r>
      <w:r w:rsidR="0067313A" w:rsidRPr="0067313A">
        <w:rPr>
          <w:rFonts w:ascii="Times New Roman" w:hAnsi="Times New Roman" w:cs="Times New Roman"/>
          <w:sz w:val="28"/>
          <w:szCs w:val="28"/>
        </w:rPr>
        <w:t>и би</w:t>
      </w:r>
      <w:r w:rsidR="0067313A">
        <w:rPr>
          <w:rFonts w:ascii="Times New Roman" w:hAnsi="Times New Roman" w:cs="Times New Roman"/>
          <w:sz w:val="28"/>
          <w:szCs w:val="28"/>
        </w:rPr>
        <w:t xml:space="preserve">блиотеках, научных организациях», </w:t>
      </w:r>
      <w:r w:rsidR="0025202E">
        <w:rPr>
          <w:rFonts w:ascii="Times New Roman" w:hAnsi="Times New Roman" w:cs="Times New Roman"/>
          <w:color w:val="000000"/>
          <w:sz w:val="28"/>
          <w:szCs w:val="28"/>
        </w:rPr>
        <w:t>Инструкцией</w:t>
      </w:r>
      <w:r w:rsidR="0025202E" w:rsidRPr="0025202E">
        <w:rPr>
          <w:rFonts w:ascii="Times New Roman" w:hAnsi="Times New Roman" w:cs="Times New Roman"/>
          <w:color w:val="000000"/>
          <w:sz w:val="28"/>
          <w:szCs w:val="28"/>
        </w:rPr>
        <w:t xml:space="preserve"> по применению Перечня типовых управленческих архивных документов, образующихся в процессе деятельности государственных органов, органов местного</w:t>
      </w:r>
      <w:r w:rsidR="00390174">
        <w:rPr>
          <w:rFonts w:ascii="Times New Roman" w:hAnsi="Times New Roman" w:cs="Times New Roman"/>
          <w:color w:val="000000"/>
          <w:sz w:val="28"/>
          <w:szCs w:val="28"/>
        </w:rPr>
        <w:t xml:space="preserve"> самоуправления</w:t>
      </w:r>
      <w:r w:rsidR="0009073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5202E" w:rsidRPr="0025202E">
        <w:rPr>
          <w:rFonts w:ascii="Times New Roman" w:hAnsi="Times New Roman" w:cs="Times New Roman"/>
          <w:color w:val="000000"/>
          <w:sz w:val="28"/>
          <w:szCs w:val="28"/>
        </w:rPr>
        <w:t>и организаций, с указанием сроков их хранения</w:t>
      </w:r>
      <w:r w:rsidR="0025202E">
        <w:rPr>
          <w:rFonts w:ascii="Times New Roman" w:hAnsi="Times New Roman" w:cs="Times New Roman"/>
          <w:color w:val="000000"/>
          <w:sz w:val="28"/>
          <w:szCs w:val="28"/>
        </w:rPr>
        <w:t>, утвержденной</w:t>
      </w:r>
      <w:r w:rsidR="00120A75" w:rsidRPr="00120A75">
        <w:rPr>
          <w:rFonts w:ascii="Times New Roman" w:hAnsi="Times New Roman" w:cs="Times New Roman"/>
          <w:color w:val="000000"/>
          <w:sz w:val="28"/>
          <w:szCs w:val="28"/>
        </w:rPr>
        <w:t xml:space="preserve"> приказом </w:t>
      </w:r>
      <w:proofErr w:type="spellStart"/>
      <w:r w:rsidR="009158B3">
        <w:rPr>
          <w:rFonts w:ascii="Times New Roman" w:hAnsi="Times New Roman" w:cs="Times New Roman"/>
          <w:color w:val="000000"/>
          <w:sz w:val="28"/>
          <w:szCs w:val="28"/>
        </w:rPr>
        <w:t>Росархива</w:t>
      </w:r>
      <w:proofErr w:type="spellEnd"/>
      <w:r w:rsidR="001701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0A75" w:rsidRPr="00120A75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0B34C7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120A75" w:rsidRPr="00120A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34C7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="00120A75" w:rsidRPr="00120A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B34C7">
        <w:rPr>
          <w:rFonts w:ascii="Times New Roman" w:hAnsi="Times New Roman" w:cs="Times New Roman"/>
          <w:color w:val="000000"/>
          <w:sz w:val="28"/>
          <w:szCs w:val="28"/>
        </w:rPr>
        <w:t>2019</w:t>
      </w:r>
      <w:r w:rsidR="00120A75" w:rsidRPr="00120A75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0B34C7">
        <w:rPr>
          <w:rFonts w:ascii="Times New Roman" w:hAnsi="Times New Roman" w:cs="Times New Roman"/>
          <w:color w:val="000000"/>
          <w:sz w:val="28"/>
          <w:szCs w:val="28"/>
        </w:rPr>
        <w:t>237</w:t>
      </w:r>
      <w:r w:rsidR="007018A4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390174">
        <w:rPr>
          <w:rFonts w:ascii="Times New Roman" w:hAnsi="Times New Roman" w:cs="Times New Roman"/>
          <w:color w:val="000000"/>
          <w:sz w:val="28"/>
          <w:szCs w:val="28"/>
        </w:rPr>
        <w:t>Об утверждении Инструкции</w:t>
      </w:r>
      <w:r w:rsidR="0009073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018A4" w:rsidRPr="007018A4">
        <w:rPr>
          <w:rFonts w:ascii="Times New Roman" w:hAnsi="Times New Roman" w:cs="Times New Roman"/>
          <w:color w:val="000000"/>
          <w:sz w:val="28"/>
          <w:szCs w:val="28"/>
        </w:rPr>
        <w:t>по применению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</w:t>
      </w:r>
      <w:r w:rsidR="000907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18A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09073B">
        <w:rPr>
          <w:rFonts w:ascii="Times New Roman" w:hAnsi="Times New Roman" w:cs="Times New Roman"/>
          <w:color w:val="000000"/>
          <w:sz w:val="28"/>
          <w:szCs w:val="28"/>
        </w:rPr>
        <w:t xml:space="preserve"> указанием сроков их хранения», </w:t>
      </w:r>
      <w:r w:rsidR="00C24F57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120A75" w:rsidRPr="00120A75">
        <w:rPr>
          <w:rFonts w:ascii="Times New Roman" w:hAnsi="Times New Roman" w:cs="Times New Roman"/>
          <w:color w:val="000000"/>
          <w:sz w:val="28"/>
          <w:szCs w:val="28"/>
        </w:rPr>
        <w:t>аконом Омской области от 12 сентября 2011 года № 1385-ОЗ</w:t>
      </w:r>
      <w:r w:rsidR="00AB0C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0A75" w:rsidRPr="00120A75">
        <w:rPr>
          <w:rFonts w:ascii="Times New Roman" w:hAnsi="Times New Roman" w:cs="Times New Roman"/>
          <w:color w:val="000000"/>
          <w:sz w:val="28"/>
          <w:szCs w:val="28"/>
        </w:rPr>
        <w:t>«Об архивном деле в Омской области»,</w:t>
      </w:r>
      <w:r w:rsidR="0009073B">
        <w:rPr>
          <w:rFonts w:ascii="&amp;quot" w:hAnsi="&amp;quot"/>
          <w:color w:val="000000"/>
          <w:sz w:val="28"/>
          <w:szCs w:val="28"/>
        </w:rPr>
        <w:t xml:space="preserve"> </w:t>
      </w:r>
      <w:r w:rsidR="00120A75" w:rsidRPr="00120A75">
        <w:rPr>
          <w:rFonts w:ascii="Times New Roman" w:hAnsi="Times New Roman" w:cs="Times New Roman"/>
          <w:color w:val="000000"/>
          <w:sz w:val="28"/>
          <w:szCs w:val="28"/>
        </w:rPr>
        <w:t>Инструкцией</w:t>
      </w:r>
      <w:r w:rsidR="00B96E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0A75" w:rsidRPr="00120A75">
        <w:rPr>
          <w:rFonts w:ascii="Times New Roman" w:hAnsi="Times New Roman" w:cs="Times New Roman"/>
          <w:color w:val="000000"/>
          <w:sz w:val="28"/>
          <w:szCs w:val="28"/>
        </w:rPr>
        <w:t>по делопроизводству в Администрации</w:t>
      </w:r>
      <w:r w:rsidR="00190E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0A75" w:rsidRPr="00120A75">
        <w:rPr>
          <w:rFonts w:ascii="Times New Roman" w:hAnsi="Times New Roman" w:cs="Times New Roman"/>
          <w:color w:val="000000"/>
          <w:sz w:val="28"/>
          <w:szCs w:val="28"/>
        </w:rPr>
        <w:t>города Омска, утвержденной распоряжением Администрации города Омска</w:t>
      </w:r>
      <w:r w:rsidR="0009073B">
        <w:rPr>
          <w:rFonts w:ascii="Times New Roman" w:hAnsi="Times New Roman" w:cs="Times New Roman"/>
          <w:sz w:val="28"/>
          <w:szCs w:val="28"/>
        </w:rPr>
        <w:br/>
      </w:r>
      <w:r w:rsidR="00120A75" w:rsidRPr="00120A75">
        <w:rPr>
          <w:rFonts w:ascii="Times New Roman" w:hAnsi="Times New Roman" w:cs="Times New Roman"/>
          <w:sz w:val="28"/>
          <w:szCs w:val="28"/>
        </w:rPr>
        <w:t>от 30 декабря 2014 года № 440-р «Об утверждении</w:t>
      </w:r>
      <w:r w:rsidR="00120A75" w:rsidRPr="00120A75">
        <w:rPr>
          <w:rFonts w:ascii="Times New Roman" w:hAnsi="Times New Roman" w:cs="Times New Roman"/>
          <w:color w:val="000000"/>
          <w:sz w:val="28"/>
          <w:szCs w:val="28"/>
        </w:rPr>
        <w:t xml:space="preserve"> Инструкции</w:t>
      </w:r>
      <w:r w:rsidR="0009073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7011A">
        <w:rPr>
          <w:rFonts w:ascii="Times New Roman" w:hAnsi="Times New Roman" w:cs="Times New Roman"/>
          <w:color w:val="000000"/>
          <w:sz w:val="28"/>
          <w:szCs w:val="28"/>
        </w:rPr>
        <w:t xml:space="preserve">по делопроизводству </w:t>
      </w:r>
      <w:r w:rsidR="00B96ECB">
        <w:rPr>
          <w:rFonts w:ascii="Times New Roman" w:hAnsi="Times New Roman" w:cs="Times New Roman"/>
          <w:color w:val="000000"/>
          <w:sz w:val="28"/>
          <w:szCs w:val="28"/>
        </w:rPr>
        <w:t xml:space="preserve">в Администрации </w:t>
      </w:r>
      <w:r w:rsidR="00120A75" w:rsidRPr="00120A75">
        <w:rPr>
          <w:rFonts w:ascii="Times New Roman" w:hAnsi="Times New Roman" w:cs="Times New Roman"/>
          <w:color w:val="000000"/>
          <w:sz w:val="28"/>
          <w:szCs w:val="28"/>
        </w:rPr>
        <w:t>города Омска</w:t>
      </w:r>
      <w:r w:rsidR="00120A75" w:rsidRPr="00120A75">
        <w:rPr>
          <w:rFonts w:ascii="Times New Roman" w:hAnsi="Times New Roman" w:cs="Times New Roman"/>
          <w:sz w:val="28"/>
          <w:szCs w:val="28"/>
        </w:rPr>
        <w:t xml:space="preserve">», </w:t>
      </w:r>
      <w:r w:rsidR="002E4323" w:rsidRPr="00120A75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 w:rsidR="005D6057" w:rsidRPr="00120A75">
        <w:rPr>
          <w:rFonts w:ascii="Times New Roman" w:hAnsi="Times New Roman" w:cs="Times New Roman"/>
          <w:sz w:val="28"/>
          <w:szCs w:val="28"/>
        </w:rPr>
        <w:t>Администрации</w:t>
      </w:r>
      <w:r w:rsidR="00950566" w:rsidRPr="00120A75">
        <w:rPr>
          <w:rFonts w:ascii="Times New Roman" w:hAnsi="Times New Roman" w:cs="Times New Roman"/>
          <w:sz w:val="28"/>
          <w:szCs w:val="28"/>
        </w:rPr>
        <w:t xml:space="preserve"> </w:t>
      </w:r>
      <w:r w:rsidR="00183541">
        <w:rPr>
          <w:rFonts w:ascii="Times New Roman" w:hAnsi="Times New Roman" w:cs="Times New Roman"/>
          <w:sz w:val="28"/>
          <w:szCs w:val="28"/>
        </w:rPr>
        <w:t>города Омска</w:t>
      </w:r>
      <w:r w:rsidR="00183541" w:rsidRPr="000C01B9">
        <w:rPr>
          <w:rFonts w:ascii="Times New Roman" w:hAnsi="Times New Roman" w:cs="Times New Roman"/>
          <w:sz w:val="28"/>
          <w:szCs w:val="28"/>
        </w:rPr>
        <w:t xml:space="preserve"> </w:t>
      </w:r>
      <w:r w:rsidR="002E4323" w:rsidRPr="00120A75">
        <w:rPr>
          <w:rFonts w:ascii="Times New Roman" w:hAnsi="Times New Roman" w:cs="Times New Roman"/>
          <w:sz w:val="28"/>
          <w:szCs w:val="28"/>
        </w:rPr>
        <w:t xml:space="preserve">и </w:t>
      </w:r>
      <w:r w:rsidR="002E4323">
        <w:rPr>
          <w:rFonts w:ascii="Times New Roman" w:hAnsi="Times New Roman" w:cs="Times New Roman"/>
          <w:sz w:val="28"/>
          <w:szCs w:val="28"/>
        </w:rPr>
        <w:t>настоящим Положением.</w:t>
      </w:r>
    </w:p>
    <w:p w:rsidR="00F24A11" w:rsidRDefault="00F24A11" w:rsidP="00B1201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C5A05" w:rsidRPr="005B08AC" w:rsidRDefault="00A756B7" w:rsidP="00B1201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8C5A05" w:rsidRPr="008C5A05">
        <w:rPr>
          <w:rFonts w:ascii="Times New Roman" w:hAnsi="Times New Roman" w:cs="Times New Roman"/>
          <w:sz w:val="28"/>
          <w:szCs w:val="28"/>
        </w:rPr>
        <w:t>. Функции ЦЭК</w:t>
      </w:r>
    </w:p>
    <w:p w:rsidR="008C5A05" w:rsidRDefault="008C5A05" w:rsidP="002E432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8C5A05" w:rsidRDefault="005B08AC" w:rsidP="00F12364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C5A05">
        <w:rPr>
          <w:rFonts w:ascii="Times New Roman" w:hAnsi="Times New Roman" w:cs="Times New Roman"/>
          <w:sz w:val="28"/>
          <w:szCs w:val="28"/>
        </w:rPr>
        <w:t>. ЦЭК осуществляет следующие функции:</w:t>
      </w:r>
    </w:p>
    <w:p w:rsidR="00C43D03" w:rsidRDefault="005B08AC" w:rsidP="0044339C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42EDF">
        <w:rPr>
          <w:rFonts w:ascii="Times New Roman" w:hAnsi="Times New Roman" w:cs="Times New Roman"/>
          <w:sz w:val="28"/>
          <w:szCs w:val="28"/>
        </w:rPr>
        <w:t>.1. </w:t>
      </w:r>
      <w:r w:rsidR="006A1BA0">
        <w:rPr>
          <w:rFonts w:ascii="Times New Roman" w:hAnsi="Times New Roman" w:cs="Times New Roman"/>
          <w:sz w:val="28"/>
          <w:szCs w:val="28"/>
        </w:rPr>
        <w:t xml:space="preserve">Разрабатывает предложения и рекомендации по оптимизации состава документов </w:t>
      </w:r>
      <w:r w:rsidR="006A1BA0" w:rsidRPr="00BC11C2">
        <w:rPr>
          <w:rFonts w:ascii="Times New Roman" w:hAnsi="Times New Roman" w:cs="Times New Roman"/>
          <w:sz w:val="28"/>
          <w:szCs w:val="28"/>
        </w:rPr>
        <w:t>Архивного фонда Российской Федерации</w:t>
      </w:r>
      <w:r w:rsidR="006A1BA0">
        <w:rPr>
          <w:rFonts w:ascii="Times New Roman" w:hAnsi="Times New Roman" w:cs="Times New Roman"/>
          <w:sz w:val="28"/>
          <w:szCs w:val="28"/>
        </w:rPr>
        <w:t xml:space="preserve">, а также других архивных документов, образующихся в деятельности </w:t>
      </w:r>
      <w:r w:rsidR="0044339C" w:rsidRPr="005144F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90174">
        <w:rPr>
          <w:rFonts w:ascii="Times New Roman" w:hAnsi="Times New Roman" w:cs="Times New Roman"/>
          <w:sz w:val="28"/>
          <w:szCs w:val="28"/>
        </w:rPr>
        <w:t>города Омска</w:t>
      </w:r>
      <w:r w:rsidR="00390174">
        <w:rPr>
          <w:rFonts w:ascii="Times New Roman" w:hAnsi="Times New Roman" w:cs="Times New Roman"/>
          <w:sz w:val="28"/>
          <w:szCs w:val="28"/>
        </w:rPr>
        <w:br/>
      </w:r>
      <w:r w:rsidR="007665DB">
        <w:rPr>
          <w:rFonts w:ascii="Times New Roman" w:hAnsi="Times New Roman" w:cs="Times New Roman"/>
          <w:sz w:val="28"/>
          <w:szCs w:val="28"/>
        </w:rPr>
        <w:t>и ее</w:t>
      </w:r>
      <w:r w:rsidR="0044339C" w:rsidRPr="005144F4">
        <w:rPr>
          <w:rFonts w:ascii="Times New Roman" w:hAnsi="Times New Roman" w:cs="Times New Roman"/>
          <w:sz w:val="28"/>
          <w:szCs w:val="28"/>
        </w:rPr>
        <w:t xml:space="preserve"> структурных </w:t>
      </w:r>
      <w:r w:rsidR="009F7A8A" w:rsidRPr="005144F4">
        <w:rPr>
          <w:rFonts w:ascii="Times New Roman" w:hAnsi="Times New Roman" w:cs="Times New Roman"/>
          <w:sz w:val="28"/>
          <w:szCs w:val="28"/>
        </w:rPr>
        <w:t>подразделениях</w:t>
      </w:r>
      <w:r w:rsidR="0044339C" w:rsidRPr="005144F4">
        <w:rPr>
          <w:rFonts w:ascii="Times New Roman" w:hAnsi="Times New Roman" w:cs="Times New Roman"/>
          <w:sz w:val="28"/>
          <w:szCs w:val="28"/>
        </w:rPr>
        <w:t>.</w:t>
      </w:r>
    </w:p>
    <w:p w:rsidR="0010640E" w:rsidRPr="005144F4" w:rsidRDefault="0010640E" w:rsidP="0010640E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2.2.Организует и проводит работу по ежегодному отбору документов, образующихся в деятельности Администрации города Омска и ее структурных подразделений.</w:t>
      </w:r>
    </w:p>
    <w:p w:rsidR="00C43D03" w:rsidRDefault="0010640E" w:rsidP="0044339C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C43D03">
        <w:rPr>
          <w:rFonts w:ascii="Times New Roman" w:hAnsi="Times New Roman" w:cs="Times New Roman"/>
          <w:sz w:val="28"/>
          <w:szCs w:val="28"/>
        </w:rPr>
        <w:t>.Рассматривает и принимает решения о согласовании:</w:t>
      </w:r>
    </w:p>
    <w:p w:rsidR="0010640E" w:rsidRDefault="007B1212" w:rsidP="0044339C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 проектов </w:t>
      </w:r>
      <w:r w:rsidR="0010640E">
        <w:rPr>
          <w:rFonts w:ascii="Times New Roman" w:hAnsi="Times New Roman" w:cs="Times New Roman"/>
          <w:sz w:val="28"/>
          <w:szCs w:val="28"/>
        </w:rPr>
        <w:t>описей дел постоянного хранения управленческой и иных видов документации;</w:t>
      </w:r>
    </w:p>
    <w:p w:rsidR="0010640E" w:rsidRDefault="007B1212" w:rsidP="0044339C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2.3.2 проектов </w:t>
      </w:r>
      <w:r w:rsidR="0010640E">
        <w:rPr>
          <w:rFonts w:ascii="Times New Roman" w:hAnsi="Times New Roman" w:cs="Times New Roman"/>
          <w:sz w:val="28"/>
          <w:szCs w:val="28"/>
        </w:rPr>
        <w:t>описей дел по личному составу;</w:t>
      </w:r>
    </w:p>
    <w:p w:rsidR="0010640E" w:rsidRDefault="007B1212" w:rsidP="007B1212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2.3.3 проектов </w:t>
      </w:r>
      <w:r w:rsidR="0010640E">
        <w:rPr>
          <w:rFonts w:ascii="Times New Roman" w:hAnsi="Times New Roman" w:cs="Times New Roman"/>
          <w:sz w:val="28"/>
          <w:szCs w:val="28"/>
        </w:rPr>
        <w:t>описей дел временных (свыше 10 лет) сроков хранения;</w:t>
      </w:r>
    </w:p>
    <w:p w:rsidR="0010640E" w:rsidRDefault="007B1212" w:rsidP="0044339C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2.3.4 проектов </w:t>
      </w:r>
      <w:r w:rsidR="00451019">
        <w:rPr>
          <w:rFonts w:ascii="Times New Roman" w:hAnsi="Times New Roman" w:cs="Times New Roman"/>
          <w:sz w:val="28"/>
          <w:szCs w:val="28"/>
        </w:rPr>
        <w:t>номенклатуры</w:t>
      </w:r>
      <w:r w:rsidR="00285ED5">
        <w:rPr>
          <w:rFonts w:ascii="Times New Roman" w:hAnsi="Times New Roman" w:cs="Times New Roman"/>
          <w:sz w:val="28"/>
          <w:szCs w:val="28"/>
        </w:rPr>
        <w:t xml:space="preserve"> дел Администрации города Омска</w:t>
      </w:r>
      <w:r>
        <w:rPr>
          <w:rFonts w:ascii="Times New Roman" w:hAnsi="Times New Roman" w:cs="Times New Roman"/>
          <w:sz w:val="28"/>
          <w:szCs w:val="28"/>
        </w:rPr>
        <w:br/>
      </w:r>
      <w:r w:rsidR="00451019">
        <w:rPr>
          <w:rFonts w:ascii="Times New Roman" w:hAnsi="Times New Roman" w:cs="Times New Roman"/>
          <w:sz w:val="28"/>
          <w:szCs w:val="28"/>
        </w:rPr>
        <w:t>и ее структурных подразделений;</w:t>
      </w:r>
    </w:p>
    <w:p w:rsidR="00451019" w:rsidRDefault="007B1212" w:rsidP="0044339C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2.3.5 проектов </w:t>
      </w:r>
      <w:r w:rsidR="00451019">
        <w:rPr>
          <w:rFonts w:ascii="Times New Roman" w:hAnsi="Times New Roman" w:cs="Times New Roman"/>
          <w:sz w:val="28"/>
          <w:szCs w:val="28"/>
        </w:rPr>
        <w:t>актов о выде</w:t>
      </w:r>
      <w:r w:rsidR="00285ED5">
        <w:rPr>
          <w:rFonts w:ascii="Times New Roman" w:hAnsi="Times New Roman" w:cs="Times New Roman"/>
          <w:sz w:val="28"/>
          <w:szCs w:val="28"/>
        </w:rPr>
        <w:t>лении к уничтожению документов,</w:t>
      </w:r>
      <w:r>
        <w:rPr>
          <w:rFonts w:ascii="Times New Roman" w:hAnsi="Times New Roman" w:cs="Times New Roman"/>
          <w:sz w:val="28"/>
          <w:szCs w:val="28"/>
        </w:rPr>
        <w:br/>
      </w:r>
      <w:r w:rsidR="00451019">
        <w:rPr>
          <w:rFonts w:ascii="Times New Roman" w:hAnsi="Times New Roman" w:cs="Times New Roman"/>
          <w:sz w:val="28"/>
          <w:szCs w:val="28"/>
        </w:rPr>
        <w:t>не подлежащих хранению;</w:t>
      </w:r>
    </w:p>
    <w:p w:rsidR="00451019" w:rsidRDefault="007B1212" w:rsidP="0044339C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2.3.6 проектов </w:t>
      </w:r>
      <w:r w:rsidR="00451019">
        <w:rPr>
          <w:rFonts w:ascii="Times New Roman" w:hAnsi="Times New Roman" w:cs="Times New Roman"/>
          <w:sz w:val="28"/>
          <w:szCs w:val="28"/>
        </w:rPr>
        <w:t>актов об утрате документов;</w:t>
      </w:r>
    </w:p>
    <w:p w:rsidR="00451019" w:rsidRDefault="007B1212" w:rsidP="0044339C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2.3.7 проектов </w:t>
      </w:r>
      <w:r w:rsidR="00451019">
        <w:rPr>
          <w:rFonts w:ascii="Times New Roman" w:hAnsi="Times New Roman" w:cs="Times New Roman"/>
          <w:sz w:val="28"/>
          <w:szCs w:val="28"/>
        </w:rPr>
        <w:t>актов о неисправимом повреждении архивных документов;</w:t>
      </w:r>
    </w:p>
    <w:p w:rsidR="00451019" w:rsidRDefault="006C328A" w:rsidP="004F0AB2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2.3.8 </w:t>
      </w:r>
      <w:r w:rsidR="00451019">
        <w:rPr>
          <w:rFonts w:ascii="Times New Roman" w:hAnsi="Times New Roman" w:cs="Times New Roman"/>
          <w:sz w:val="28"/>
          <w:szCs w:val="28"/>
        </w:rPr>
        <w:t>предложений об установлении (изменении) сроков хранения документов, не предусмотренных (предусмотренных) перечнями типовых архивных документ</w:t>
      </w:r>
      <w:r w:rsidR="004F0AB2">
        <w:rPr>
          <w:rFonts w:ascii="Times New Roman" w:hAnsi="Times New Roman" w:cs="Times New Roman"/>
          <w:sz w:val="28"/>
          <w:szCs w:val="28"/>
        </w:rPr>
        <w:t>ов, с указанием сроков их хранения, с последующим предоставлением их на согласование с уполномоченным органом исполнительной власти субъекта Российской Федерации в сфере архивного дела – экспертно-проверочной комиссией Минис</w:t>
      </w:r>
      <w:r w:rsidR="00EF1AD5">
        <w:rPr>
          <w:rFonts w:ascii="Times New Roman" w:hAnsi="Times New Roman" w:cs="Times New Roman"/>
          <w:sz w:val="28"/>
          <w:szCs w:val="28"/>
        </w:rPr>
        <w:t>терства культуры Омской области.</w:t>
      </w:r>
    </w:p>
    <w:p w:rsidR="00C43D03" w:rsidRDefault="00EF1AD5" w:rsidP="0044339C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2.4</w:t>
      </w:r>
      <w:r w:rsidR="00037F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Участвует в подготовке и рассмотрении </w:t>
      </w:r>
      <w:r w:rsidR="00C43D03">
        <w:rPr>
          <w:rFonts w:ascii="Times New Roman" w:hAnsi="Times New Roman" w:cs="Times New Roman"/>
          <w:sz w:val="28"/>
          <w:szCs w:val="28"/>
        </w:rPr>
        <w:t>проектов нормативных акто</w:t>
      </w:r>
      <w:r>
        <w:rPr>
          <w:rFonts w:ascii="Times New Roman" w:hAnsi="Times New Roman" w:cs="Times New Roman"/>
          <w:sz w:val="28"/>
          <w:szCs w:val="28"/>
        </w:rPr>
        <w:t xml:space="preserve">в и методических документов </w:t>
      </w:r>
      <w:r w:rsidR="00B82736">
        <w:rPr>
          <w:rFonts w:ascii="Times New Roman" w:hAnsi="Times New Roman" w:cs="Times New Roman"/>
          <w:sz w:val="28"/>
          <w:szCs w:val="28"/>
        </w:rPr>
        <w:t>по делопроизводству.</w:t>
      </w:r>
    </w:p>
    <w:p w:rsidR="00C43D03" w:rsidRDefault="002163AC" w:rsidP="0044339C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C2B67">
        <w:rPr>
          <w:rFonts w:ascii="Times New Roman" w:hAnsi="Times New Roman" w:cs="Times New Roman"/>
          <w:sz w:val="28"/>
          <w:szCs w:val="28"/>
        </w:rPr>
        <w:t>5</w:t>
      </w:r>
      <w:r w:rsidR="00037FE8">
        <w:rPr>
          <w:rFonts w:ascii="Times New Roman" w:hAnsi="Times New Roman" w:cs="Times New Roman"/>
          <w:sz w:val="28"/>
          <w:szCs w:val="28"/>
        </w:rPr>
        <w:t>.</w:t>
      </w:r>
      <w:r w:rsidR="00FC2B6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Согла</w:t>
      </w:r>
      <w:r w:rsidR="00683567">
        <w:rPr>
          <w:rFonts w:ascii="Times New Roman" w:hAnsi="Times New Roman" w:cs="Times New Roman"/>
          <w:sz w:val="28"/>
          <w:szCs w:val="28"/>
        </w:rPr>
        <w:t>совывает  </w:t>
      </w:r>
      <w:r>
        <w:rPr>
          <w:rFonts w:ascii="Times New Roman" w:hAnsi="Times New Roman" w:cs="Times New Roman"/>
          <w:sz w:val="28"/>
          <w:szCs w:val="28"/>
        </w:rPr>
        <w:t>проекты </w:t>
      </w:r>
      <w:r w:rsidR="00D32D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перечней документов, образующихся</w:t>
      </w:r>
      <w:r>
        <w:rPr>
          <w:rFonts w:ascii="Times New Roman" w:hAnsi="Times New Roman" w:cs="Times New Roman"/>
          <w:sz w:val="28"/>
          <w:szCs w:val="28"/>
        </w:rPr>
        <w:br/>
      </w:r>
      <w:r w:rsidR="00C43D03">
        <w:rPr>
          <w:rFonts w:ascii="Times New Roman" w:hAnsi="Times New Roman" w:cs="Times New Roman"/>
          <w:sz w:val="28"/>
          <w:szCs w:val="28"/>
        </w:rPr>
        <w:t xml:space="preserve">в </w:t>
      </w:r>
      <w:r w:rsidR="00E0354E">
        <w:rPr>
          <w:rFonts w:ascii="Times New Roman" w:hAnsi="Times New Roman" w:cs="Times New Roman"/>
          <w:sz w:val="28"/>
          <w:szCs w:val="28"/>
        </w:rPr>
        <w:t xml:space="preserve">процессе </w:t>
      </w:r>
      <w:r w:rsidR="00C43D03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7665DB">
        <w:rPr>
          <w:rFonts w:ascii="Times New Roman" w:hAnsi="Times New Roman" w:cs="Times New Roman"/>
          <w:sz w:val="28"/>
          <w:szCs w:val="28"/>
        </w:rPr>
        <w:t>Администрации города Омска и ее</w:t>
      </w:r>
      <w:r w:rsidR="00683567">
        <w:rPr>
          <w:rFonts w:ascii="Times New Roman" w:hAnsi="Times New Roman" w:cs="Times New Roman"/>
          <w:sz w:val="28"/>
          <w:szCs w:val="28"/>
        </w:rPr>
        <w:t xml:space="preserve"> структурных подразделений,</w:t>
      </w:r>
      <w:r w:rsidR="00C43D03">
        <w:rPr>
          <w:rFonts w:ascii="Times New Roman" w:hAnsi="Times New Roman" w:cs="Times New Roman"/>
          <w:sz w:val="28"/>
          <w:szCs w:val="28"/>
        </w:rPr>
        <w:t xml:space="preserve"> с указанием сроков хранения, </w:t>
      </w:r>
      <w:r w:rsidR="00D32DEB">
        <w:rPr>
          <w:rFonts w:ascii="Times New Roman" w:hAnsi="Times New Roman" w:cs="Times New Roman"/>
          <w:sz w:val="28"/>
          <w:szCs w:val="28"/>
        </w:rPr>
        <w:t xml:space="preserve">проекты </w:t>
      </w:r>
      <w:r w:rsidR="00C43D03">
        <w:rPr>
          <w:rFonts w:ascii="Times New Roman" w:hAnsi="Times New Roman" w:cs="Times New Roman"/>
          <w:sz w:val="28"/>
          <w:szCs w:val="28"/>
        </w:rPr>
        <w:t>примерных и типовых номенклатур дел.</w:t>
      </w:r>
    </w:p>
    <w:p w:rsidR="00C43D03" w:rsidRPr="006E02C8" w:rsidRDefault="004E7628" w:rsidP="0044339C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E02C8">
        <w:rPr>
          <w:rFonts w:ascii="Times New Roman" w:hAnsi="Times New Roman" w:cs="Times New Roman"/>
          <w:sz w:val="28"/>
          <w:szCs w:val="28"/>
        </w:rPr>
        <w:t>2.6</w:t>
      </w:r>
      <w:r w:rsidR="009D23E0" w:rsidRPr="006E02C8">
        <w:rPr>
          <w:rFonts w:ascii="Times New Roman" w:hAnsi="Times New Roman" w:cs="Times New Roman"/>
          <w:sz w:val="28"/>
          <w:szCs w:val="28"/>
        </w:rPr>
        <w:t>. </w:t>
      </w:r>
      <w:r w:rsidR="00C43D03" w:rsidRPr="006E02C8">
        <w:rPr>
          <w:rFonts w:ascii="Times New Roman" w:hAnsi="Times New Roman" w:cs="Times New Roman"/>
          <w:sz w:val="28"/>
          <w:szCs w:val="28"/>
        </w:rPr>
        <w:t>Организует и координирует р</w:t>
      </w:r>
      <w:r w:rsidR="00285ED5">
        <w:rPr>
          <w:rFonts w:ascii="Times New Roman" w:hAnsi="Times New Roman" w:cs="Times New Roman"/>
          <w:sz w:val="28"/>
          <w:szCs w:val="28"/>
        </w:rPr>
        <w:t>аботу по подготовке нормативных</w:t>
      </w:r>
      <w:r w:rsidR="00285ED5">
        <w:rPr>
          <w:rFonts w:ascii="Times New Roman" w:hAnsi="Times New Roman" w:cs="Times New Roman"/>
          <w:sz w:val="28"/>
          <w:szCs w:val="28"/>
        </w:rPr>
        <w:br/>
      </w:r>
      <w:r w:rsidR="00C43D03" w:rsidRPr="006E02C8">
        <w:rPr>
          <w:rFonts w:ascii="Times New Roman" w:hAnsi="Times New Roman" w:cs="Times New Roman"/>
          <w:sz w:val="28"/>
          <w:szCs w:val="28"/>
        </w:rPr>
        <w:t>и методических документов по экспертизе ценности документов, отбору</w:t>
      </w:r>
      <w:r w:rsidR="00285ED5">
        <w:rPr>
          <w:rFonts w:ascii="Times New Roman" w:hAnsi="Times New Roman" w:cs="Times New Roman"/>
          <w:sz w:val="28"/>
          <w:szCs w:val="28"/>
        </w:rPr>
        <w:br/>
      </w:r>
      <w:r w:rsidR="00C43D03" w:rsidRPr="006E02C8">
        <w:rPr>
          <w:rFonts w:ascii="Times New Roman" w:hAnsi="Times New Roman" w:cs="Times New Roman"/>
          <w:sz w:val="28"/>
          <w:szCs w:val="28"/>
        </w:rPr>
        <w:t>их в состав Архивного фонд</w:t>
      </w:r>
      <w:r w:rsidR="006D1D77" w:rsidRPr="006E02C8">
        <w:rPr>
          <w:rFonts w:ascii="Times New Roman" w:hAnsi="Times New Roman" w:cs="Times New Roman"/>
          <w:sz w:val="28"/>
          <w:szCs w:val="28"/>
        </w:rPr>
        <w:t>а</w:t>
      </w:r>
      <w:r w:rsidR="00C43D03" w:rsidRPr="006E02C8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EF7D4D" w:rsidRDefault="005B08AC" w:rsidP="000A782D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E7628">
        <w:rPr>
          <w:rFonts w:ascii="Times New Roman" w:hAnsi="Times New Roman" w:cs="Times New Roman"/>
          <w:sz w:val="28"/>
          <w:szCs w:val="28"/>
        </w:rPr>
        <w:t>.</w:t>
      </w:r>
      <w:r w:rsidR="006E02C8">
        <w:rPr>
          <w:rFonts w:ascii="Times New Roman" w:hAnsi="Times New Roman" w:cs="Times New Roman"/>
          <w:sz w:val="28"/>
          <w:szCs w:val="28"/>
        </w:rPr>
        <w:t>7</w:t>
      </w:r>
      <w:r w:rsidR="00CD1A73">
        <w:rPr>
          <w:rFonts w:ascii="Times New Roman" w:hAnsi="Times New Roman" w:cs="Times New Roman"/>
          <w:sz w:val="28"/>
          <w:szCs w:val="28"/>
        </w:rPr>
        <w:t>.</w:t>
      </w:r>
      <w:r w:rsidR="008D6205">
        <w:rPr>
          <w:rFonts w:ascii="Times New Roman" w:hAnsi="Times New Roman" w:cs="Times New Roman"/>
          <w:sz w:val="28"/>
          <w:szCs w:val="28"/>
        </w:rPr>
        <w:t> Рассматривает вопросы организации работы ЭК</w:t>
      </w:r>
      <w:r w:rsidR="008D6205" w:rsidRPr="00D053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6205" w:rsidRPr="005144F4">
        <w:rPr>
          <w:rFonts w:ascii="Times New Roman" w:hAnsi="Times New Roman" w:cs="Times New Roman"/>
          <w:sz w:val="28"/>
          <w:szCs w:val="28"/>
        </w:rPr>
        <w:t>структурных подразделений Администрации</w:t>
      </w:r>
      <w:r w:rsidR="00854E60" w:rsidRPr="005144F4">
        <w:rPr>
          <w:rFonts w:ascii="Times New Roman" w:hAnsi="Times New Roman" w:cs="Times New Roman"/>
          <w:sz w:val="28"/>
          <w:szCs w:val="28"/>
        </w:rPr>
        <w:t xml:space="preserve"> города Омска</w:t>
      </w:r>
      <w:r w:rsidR="008D6205" w:rsidRPr="005144F4">
        <w:rPr>
          <w:rFonts w:ascii="Times New Roman" w:hAnsi="Times New Roman" w:cs="Times New Roman"/>
          <w:sz w:val="28"/>
          <w:szCs w:val="28"/>
        </w:rPr>
        <w:t>.</w:t>
      </w:r>
    </w:p>
    <w:p w:rsidR="004E7628" w:rsidRDefault="006E02C8" w:rsidP="000A782D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037FE8">
        <w:rPr>
          <w:rFonts w:ascii="Times New Roman" w:hAnsi="Times New Roman" w:cs="Times New Roman"/>
          <w:sz w:val="28"/>
          <w:szCs w:val="28"/>
        </w:rPr>
        <w:t>.</w:t>
      </w:r>
      <w:r w:rsidR="004E7628">
        <w:rPr>
          <w:rFonts w:ascii="Times New Roman" w:hAnsi="Times New Roman" w:cs="Times New Roman"/>
          <w:sz w:val="28"/>
          <w:szCs w:val="28"/>
        </w:rPr>
        <w:t> Осущес</w:t>
      </w:r>
      <w:r w:rsidR="00CE7EC8">
        <w:rPr>
          <w:rFonts w:ascii="Times New Roman" w:hAnsi="Times New Roman" w:cs="Times New Roman"/>
          <w:sz w:val="28"/>
          <w:szCs w:val="28"/>
        </w:rPr>
        <w:t xml:space="preserve">твляет методическое руководство </w:t>
      </w:r>
      <w:r w:rsidR="004E7628">
        <w:rPr>
          <w:rFonts w:ascii="Times New Roman" w:hAnsi="Times New Roman" w:cs="Times New Roman"/>
          <w:sz w:val="28"/>
          <w:szCs w:val="28"/>
        </w:rPr>
        <w:t>в области обеспечения сохранности документального и архивного фондов.</w:t>
      </w:r>
    </w:p>
    <w:p w:rsidR="00E91BDB" w:rsidRDefault="00E91BDB" w:rsidP="000A782D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EF7D4D" w:rsidRDefault="008F3F51" w:rsidP="00EF7D4D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F7D4D" w:rsidRPr="00EF7D4D">
        <w:rPr>
          <w:rFonts w:ascii="Times New Roman" w:hAnsi="Times New Roman" w:cs="Times New Roman"/>
          <w:sz w:val="28"/>
          <w:szCs w:val="28"/>
        </w:rPr>
        <w:t>. Права ЦЭК</w:t>
      </w:r>
    </w:p>
    <w:p w:rsidR="00EF7D4D" w:rsidRDefault="00EF7D4D" w:rsidP="00EF7D4D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C0129" w:rsidRDefault="00BC0129" w:rsidP="00BC012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107C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.1. </w:t>
      </w:r>
      <w:r w:rsidR="004A35B0">
        <w:rPr>
          <w:rFonts w:ascii="Times New Roman" w:hAnsi="Times New Roman" w:cs="Times New Roman"/>
          <w:sz w:val="28"/>
          <w:szCs w:val="28"/>
        </w:rPr>
        <w:t>При осуществлении деятельности ЦЭК имеет право д</w:t>
      </w:r>
      <w:r>
        <w:rPr>
          <w:rFonts w:ascii="Times New Roman" w:hAnsi="Times New Roman" w:cs="Times New Roman"/>
          <w:sz w:val="28"/>
          <w:szCs w:val="28"/>
        </w:rPr>
        <w:t xml:space="preserve">авать рекомендации в пределах своей компетенции </w:t>
      </w:r>
      <w:r w:rsidR="00D73354">
        <w:rPr>
          <w:rFonts w:ascii="Times New Roman" w:hAnsi="Times New Roman" w:cs="Times New Roman"/>
          <w:sz w:val="28"/>
          <w:szCs w:val="28"/>
        </w:rPr>
        <w:t xml:space="preserve">ЭК </w:t>
      </w:r>
      <w:r w:rsidR="00D73354" w:rsidRPr="005144F4">
        <w:rPr>
          <w:rFonts w:ascii="Times New Roman" w:hAnsi="Times New Roman" w:cs="Times New Roman"/>
          <w:sz w:val="28"/>
          <w:szCs w:val="28"/>
        </w:rPr>
        <w:t>структурных</w:t>
      </w:r>
      <w:r w:rsidRPr="005144F4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D73354" w:rsidRPr="005144F4">
        <w:rPr>
          <w:rFonts w:ascii="Times New Roman" w:hAnsi="Times New Roman" w:cs="Times New Roman"/>
          <w:sz w:val="28"/>
          <w:szCs w:val="28"/>
        </w:rPr>
        <w:t>й</w:t>
      </w:r>
      <w:r w:rsidRPr="005144F4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6F6DD8" w:rsidRPr="005144F4">
        <w:rPr>
          <w:rFonts w:ascii="Times New Roman" w:hAnsi="Times New Roman" w:cs="Times New Roman"/>
          <w:sz w:val="28"/>
          <w:szCs w:val="28"/>
        </w:rPr>
        <w:t xml:space="preserve"> города Омска</w:t>
      </w:r>
      <w:r w:rsidR="008F35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4A35B0">
        <w:rPr>
          <w:rFonts w:ascii="Times New Roman" w:hAnsi="Times New Roman" w:cs="Times New Roman"/>
          <w:sz w:val="28"/>
          <w:szCs w:val="28"/>
        </w:rPr>
        <w:t xml:space="preserve">делопроизводства </w:t>
      </w:r>
      <w:r w:rsidR="009574A9">
        <w:rPr>
          <w:rFonts w:ascii="Times New Roman" w:hAnsi="Times New Roman" w:cs="Times New Roman"/>
          <w:sz w:val="28"/>
          <w:szCs w:val="28"/>
        </w:rPr>
        <w:t>и архивного дела.</w:t>
      </w:r>
    </w:p>
    <w:p w:rsidR="00317D65" w:rsidRDefault="00317D65" w:rsidP="00BC012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3.2. Запрашивать у руковод</w:t>
      </w:r>
      <w:r w:rsidR="00623F87">
        <w:rPr>
          <w:rFonts w:ascii="Times New Roman" w:hAnsi="Times New Roman" w:cs="Times New Roman"/>
          <w:sz w:val="28"/>
          <w:szCs w:val="28"/>
        </w:rPr>
        <w:t>ителей структурных подразделений Администрации города Омска</w:t>
      </w:r>
      <w:r>
        <w:rPr>
          <w:rFonts w:ascii="Times New Roman" w:hAnsi="Times New Roman" w:cs="Times New Roman"/>
          <w:sz w:val="28"/>
          <w:szCs w:val="28"/>
        </w:rPr>
        <w:t xml:space="preserve"> письменные объяснения о причинах утраты, порчи или несанкционированного уни</w:t>
      </w:r>
      <w:r w:rsidR="00285ED5">
        <w:rPr>
          <w:rFonts w:ascii="Times New Roman" w:hAnsi="Times New Roman" w:cs="Times New Roman"/>
          <w:sz w:val="28"/>
          <w:szCs w:val="28"/>
        </w:rPr>
        <w:t>чтожения документов постоянного</w:t>
      </w:r>
      <w:r w:rsidR="00623F8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временных </w:t>
      </w:r>
      <w:r w:rsidR="00CD2FBE">
        <w:rPr>
          <w:rFonts w:ascii="Times New Roman" w:hAnsi="Times New Roman" w:cs="Times New Roman"/>
          <w:sz w:val="28"/>
          <w:szCs w:val="28"/>
        </w:rPr>
        <w:t xml:space="preserve">(свыше 10 лет) сроков хранения, </w:t>
      </w:r>
      <w:r w:rsidR="00285ED5">
        <w:rPr>
          <w:rFonts w:ascii="Times New Roman" w:hAnsi="Times New Roman" w:cs="Times New Roman"/>
          <w:sz w:val="28"/>
          <w:szCs w:val="28"/>
        </w:rPr>
        <w:t>а также предложения</w:t>
      </w:r>
      <w:r w:rsidR="00623F8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заключения, необходимые для определения сроков хранения документов.</w:t>
      </w:r>
    </w:p>
    <w:p w:rsidR="003F2531" w:rsidRPr="003B37D3" w:rsidRDefault="00BC0129" w:rsidP="003F253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7D65">
        <w:rPr>
          <w:rFonts w:ascii="Times New Roman" w:hAnsi="Times New Roman" w:cs="Times New Roman"/>
          <w:sz w:val="28"/>
          <w:szCs w:val="28"/>
        </w:rPr>
        <w:t>3.3</w:t>
      </w:r>
      <w:r w:rsidR="00495ABA">
        <w:rPr>
          <w:rFonts w:ascii="Times New Roman" w:hAnsi="Times New Roman" w:cs="Times New Roman"/>
          <w:sz w:val="28"/>
          <w:szCs w:val="28"/>
        </w:rPr>
        <w:t xml:space="preserve">. Заслушивать </w:t>
      </w:r>
      <w:r w:rsidR="003F2531">
        <w:rPr>
          <w:rFonts w:ascii="Times New Roman" w:hAnsi="Times New Roman" w:cs="Times New Roman"/>
          <w:sz w:val="28"/>
          <w:szCs w:val="28"/>
        </w:rPr>
        <w:t xml:space="preserve">на своих заседаниях </w:t>
      </w:r>
      <w:r w:rsidR="00495ABA">
        <w:rPr>
          <w:rFonts w:ascii="Times New Roman" w:hAnsi="Times New Roman" w:cs="Times New Roman"/>
          <w:sz w:val="28"/>
          <w:szCs w:val="28"/>
        </w:rPr>
        <w:t>представителей</w:t>
      </w:r>
      <w:r w:rsidR="003F2531">
        <w:rPr>
          <w:rFonts w:ascii="Times New Roman" w:hAnsi="Times New Roman" w:cs="Times New Roman"/>
          <w:sz w:val="28"/>
          <w:szCs w:val="28"/>
        </w:rPr>
        <w:t xml:space="preserve"> </w:t>
      </w:r>
      <w:r w:rsidR="003F2531" w:rsidRPr="005144F4">
        <w:rPr>
          <w:rFonts w:ascii="Times New Roman" w:hAnsi="Times New Roman" w:cs="Times New Roman"/>
          <w:sz w:val="28"/>
          <w:szCs w:val="28"/>
        </w:rPr>
        <w:t>структурных подраздел</w:t>
      </w:r>
      <w:r w:rsidR="00FB0F12" w:rsidRPr="005144F4">
        <w:rPr>
          <w:rFonts w:ascii="Times New Roman" w:hAnsi="Times New Roman" w:cs="Times New Roman"/>
          <w:sz w:val="28"/>
          <w:szCs w:val="28"/>
        </w:rPr>
        <w:t xml:space="preserve">ений </w:t>
      </w:r>
      <w:r w:rsidR="003F2531" w:rsidRPr="005144F4">
        <w:rPr>
          <w:rFonts w:ascii="Times New Roman" w:hAnsi="Times New Roman" w:cs="Times New Roman"/>
          <w:sz w:val="28"/>
          <w:szCs w:val="28"/>
        </w:rPr>
        <w:t>Администрации</w:t>
      </w:r>
      <w:r w:rsidR="006F6DD8" w:rsidRPr="005144F4">
        <w:rPr>
          <w:rFonts w:ascii="Times New Roman" w:hAnsi="Times New Roman" w:cs="Times New Roman"/>
          <w:sz w:val="28"/>
          <w:szCs w:val="28"/>
        </w:rPr>
        <w:t xml:space="preserve"> города Омска</w:t>
      </w:r>
      <w:r w:rsidR="008F35BA" w:rsidRPr="005144F4">
        <w:rPr>
          <w:rFonts w:ascii="Times New Roman" w:hAnsi="Times New Roman" w:cs="Times New Roman"/>
          <w:sz w:val="28"/>
          <w:szCs w:val="28"/>
        </w:rPr>
        <w:t xml:space="preserve"> </w:t>
      </w:r>
      <w:r w:rsidR="003F2531" w:rsidRPr="005144F4">
        <w:rPr>
          <w:rFonts w:ascii="Times New Roman" w:hAnsi="Times New Roman" w:cs="Times New Roman"/>
          <w:sz w:val="28"/>
          <w:szCs w:val="28"/>
        </w:rPr>
        <w:t>об условия</w:t>
      </w:r>
      <w:r w:rsidR="003F2531">
        <w:rPr>
          <w:rFonts w:ascii="Times New Roman" w:hAnsi="Times New Roman" w:cs="Times New Roman"/>
          <w:sz w:val="28"/>
          <w:szCs w:val="28"/>
        </w:rPr>
        <w:t>х хранения</w:t>
      </w:r>
      <w:r w:rsidR="00285ED5">
        <w:rPr>
          <w:rFonts w:ascii="Times New Roman" w:hAnsi="Times New Roman" w:cs="Times New Roman"/>
          <w:sz w:val="28"/>
          <w:szCs w:val="28"/>
        </w:rPr>
        <w:br/>
      </w:r>
      <w:r w:rsidR="003F2531">
        <w:rPr>
          <w:rFonts w:ascii="Times New Roman" w:hAnsi="Times New Roman" w:cs="Times New Roman"/>
          <w:sz w:val="28"/>
          <w:szCs w:val="28"/>
        </w:rPr>
        <w:t xml:space="preserve">и обеспечения сохранности документов, в том числе </w:t>
      </w:r>
      <w:r w:rsidR="003B37D3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3F2531" w:rsidRPr="003B37D3">
        <w:rPr>
          <w:rFonts w:ascii="Times New Roman" w:hAnsi="Times New Roman" w:cs="Times New Roman"/>
          <w:sz w:val="28"/>
          <w:szCs w:val="28"/>
        </w:rPr>
        <w:t>Архивного фонда Российской Федерации</w:t>
      </w:r>
      <w:r w:rsidR="007F36E6">
        <w:rPr>
          <w:rFonts w:ascii="Times New Roman" w:hAnsi="Times New Roman" w:cs="Times New Roman"/>
          <w:sz w:val="28"/>
          <w:szCs w:val="28"/>
        </w:rPr>
        <w:t>, о причинах утраты документов.</w:t>
      </w:r>
    </w:p>
    <w:p w:rsidR="00412E69" w:rsidRDefault="00317D65" w:rsidP="0015614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9107C9">
        <w:rPr>
          <w:rFonts w:ascii="Times New Roman" w:hAnsi="Times New Roman" w:cs="Times New Roman"/>
          <w:sz w:val="28"/>
          <w:szCs w:val="28"/>
        </w:rPr>
        <w:t>.</w:t>
      </w:r>
      <w:r w:rsidR="00412E69">
        <w:rPr>
          <w:rFonts w:ascii="Times New Roman" w:hAnsi="Times New Roman" w:cs="Times New Roman"/>
          <w:sz w:val="28"/>
          <w:szCs w:val="28"/>
        </w:rPr>
        <w:t> Приглашать на заседания ЦЭК в качестве консультантов</w:t>
      </w:r>
      <w:r w:rsidR="00285ED5">
        <w:rPr>
          <w:rFonts w:ascii="Times New Roman" w:hAnsi="Times New Roman" w:cs="Times New Roman"/>
          <w:sz w:val="28"/>
          <w:szCs w:val="28"/>
        </w:rPr>
        <w:t xml:space="preserve"> </w:t>
      </w:r>
      <w:r w:rsidR="00412E69">
        <w:rPr>
          <w:rFonts w:ascii="Times New Roman" w:hAnsi="Times New Roman" w:cs="Times New Roman"/>
          <w:sz w:val="28"/>
          <w:szCs w:val="28"/>
        </w:rPr>
        <w:t xml:space="preserve">и экспертов представителей научных, </w:t>
      </w:r>
      <w:r w:rsidR="008D1A56">
        <w:rPr>
          <w:rFonts w:ascii="Times New Roman" w:hAnsi="Times New Roman" w:cs="Times New Roman"/>
          <w:sz w:val="28"/>
          <w:szCs w:val="28"/>
        </w:rPr>
        <w:t>общественных и иных организаций.</w:t>
      </w:r>
    </w:p>
    <w:p w:rsidR="00487EE3" w:rsidRDefault="00487EE3" w:rsidP="00412E6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7D65">
        <w:rPr>
          <w:rFonts w:ascii="Times New Roman" w:hAnsi="Times New Roman" w:cs="Times New Roman"/>
          <w:sz w:val="28"/>
          <w:szCs w:val="28"/>
        </w:rPr>
        <w:t>3.5</w:t>
      </w:r>
      <w:r w:rsidRPr="00487EE3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87EE3">
        <w:rPr>
          <w:rFonts w:ascii="Times New Roman" w:hAnsi="Times New Roman" w:cs="Times New Roman"/>
          <w:sz w:val="28"/>
          <w:szCs w:val="28"/>
        </w:rPr>
        <w:t>существлять контроль за ходом выполнения принятых решений.</w:t>
      </w:r>
    </w:p>
    <w:p w:rsidR="00040589" w:rsidRDefault="00040589" w:rsidP="00412E6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3.5.</w:t>
      </w:r>
      <w:r w:rsidR="00AF6529">
        <w:rPr>
          <w:rFonts w:ascii="Times New Roman" w:hAnsi="Times New Roman" w:cs="Times New Roman"/>
          <w:sz w:val="28"/>
          <w:szCs w:val="28"/>
        </w:rPr>
        <w:t> </w:t>
      </w:r>
      <w:r w:rsidR="000A12FB">
        <w:rPr>
          <w:rFonts w:ascii="Times New Roman" w:hAnsi="Times New Roman" w:cs="Times New Roman"/>
          <w:sz w:val="28"/>
          <w:szCs w:val="28"/>
        </w:rPr>
        <w:t xml:space="preserve">Не принимать к рассмотрению и возвращать на доработку документы, подготовленные с нарушением правил организации хранения, комплектования, учета и использования документов </w:t>
      </w:r>
      <w:r w:rsidR="00A470AB">
        <w:rPr>
          <w:rFonts w:ascii="Times New Roman" w:hAnsi="Times New Roman" w:cs="Times New Roman"/>
          <w:sz w:val="28"/>
          <w:szCs w:val="28"/>
        </w:rPr>
        <w:t>Архивного фонда Российской Федерации и других архивных документов в Администрации города Омска.</w:t>
      </w:r>
    </w:p>
    <w:p w:rsidR="00037FE8" w:rsidRDefault="00C36D22" w:rsidP="00C859E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40589">
        <w:rPr>
          <w:rFonts w:ascii="Times New Roman" w:hAnsi="Times New Roman" w:cs="Times New Roman"/>
          <w:sz w:val="28"/>
          <w:szCs w:val="28"/>
        </w:rPr>
        <w:t>3.</w:t>
      </w:r>
      <w:r w:rsidR="00317D65">
        <w:rPr>
          <w:rFonts w:ascii="Times New Roman" w:hAnsi="Times New Roman" w:cs="Times New Roman"/>
          <w:sz w:val="28"/>
          <w:szCs w:val="28"/>
        </w:rPr>
        <w:t>7</w:t>
      </w:r>
      <w:r w:rsidR="00C859EE">
        <w:rPr>
          <w:rFonts w:ascii="Times New Roman" w:hAnsi="Times New Roman" w:cs="Times New Roman"/>
          <w:sz w:val="28"/>
          <w:szCs w:val="28"/>
        </w:rPr>
        <w:t xml:space="preserve">. Информировать руководство Администрации </w:t>
      </w:r>
      <w:r w:rsidR="00285ED5">
        <w:rPr>
          <w:rFonts w:ascii="Times New Roman" w:hAnsi="Times New Roman" w:cs="Times New Roman"/>
          <w:sz w:val="28"/>
          <w:szCs w:val="28"/>
        </w:rPr>
        <w:t>города Омска</w:t>
      </w:r>
      <w:r w:rsidR="00774664">
        <w:rPr>
          <w:rFonts w:ascii="Times New Roman" w:hAnsi="Times New Roman" w:cs="Times New Roman"/>
          <w:sz w:val="28"/>
          <w:szCs w:val="28"/>
        </w:rPr>
        <w:br/>
      </w:r>
      <w:r w:rsidR="00C859EE">
        <w:rPr>
          <w:rFonts w:ascii="Times New Roman" w:hAnsi="Times New Roman" w:cs="Times New Roman"/>
          <w:sz w:val="28"/>
          <w:szCs w:val="28"/>
        </w:rPr>
        <w:t>по вопросам, относящимся к компетенции ЦЭК.</w:t>
      </w:r>
      <w:r w:rsidR="000405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2DD6" w:rsidRDefault="00052DD6" w:rsidP="00E91BD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C4BA5" w:rsidRDefault="00921736" w:rsidP="0020012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62AFB" w:rsidRPr="00462AFB">
        <w:rPr>
          <w:rFonts w:ascii="Times New Roman" w:hAnsi="Times New Roman" w:cs="Times New Roman"/>
          <w:sz w:val="28"/>
          <w:szCs w:val="28"/>
        </w:rPr>
        <w:t>V. Организация работы ЦЭК</w:t>
      </w:r>
    </w:p>
    <w:p w:rsidR="00052DD6" w:rsidRDefault="00052DD6" w:rsidP="0020012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16DA2" w:rsidRPr="00867AA3" w:rsidRDefault="00427834" w:rsidP="00416DA2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</w:t>
      </w:r>
      <w:r w:rsidR="00921736">
        <w:rPr>
          <w:rFonts w:ascii="Times New Roman" w:hAnsi="Times New Roman" w:cs="Times New Roman"/>
          <w:sz w:val="28"/>
          <w:szCs w:val="28"/>
        </w:rPr>
        <w:t>.</w:t>
      </w:r>
      <w:r w:rsidR="00584C34">
        <w:rPr>
          <w:rFonts w:ascii="Times New Roman" w:hAnsi="Times New Roman" w:cs="Times New Roman"/>
          <w:sz w:val="28"/>
          <w:szCs w:val="28"/>
        </w:rPr>
        <w:t> Вопросы, относящиеся к компетенции ЦЭК, рассматриваются</w:t>
      </w:r>
      <w:r w:rsidR="00285ED5">
        <w:rPr>
          <w:rFonts w:ascii="Times New Roman" w:hAnsi="Times New Roman" w:cs="Times New Roman"/>
          <w:sz w:val="28"/>
          <w:szCs w:val="28"/>
        </w:rPr>
        <w:br/>
      </w:r>
      <w:r w:rsidR="00416DA2">
        <w:rPr>
          <w:rFonts w:ascii="Times New Roman" w:hAnsi="Times New Roman" w:cs="Times New Roman"/>
          <w:sz w:val="28"/>
          <w:szCs w:val="28"/>
        </w:rPr>
        <w:t xml:space="preserve">на </w:t>
      </w:r>
      <w:r w:rsidR="00584C34">
        <w:rPr>
          <w:rFonts w:ascii="Times New Roman" w:hAnsi="Times New Roman" w:cs="Times New Roman"/>
          <w:sz w:val="28"/>
          <w:szCs w:val="28"/>
        </w:rPr>
        <w:t>заседания</w:t>
      </w:r>
      <w:r w:rsidR="000D2413">
        <w:rPr>
          <w:rFonts w:ascii="Times New Roman" w:hAnsi="Times New Roman" w:cs="Times New Roman"/>
          <w:sz w:val="28"/>
          <w:szCs w:val="28"/>
        </w:rPr>
        <w:t>х</w:t>
      </w:r>
      <w:r w:rsidR="00416DA2">
        <w:rPr>
          <w:rFonts w:ascii="Times New Roman" w:hAnsi="Times New Roman" w:cs="Times New Roman"/>
          <w:sz w:val="28"/>
          <w:szCs w:val="28"/>
        </w:rPr>
        <w:t xml:space="preserve"> ЦЭК</w:t>
      </w:r>
      <w:r w:rsidR="00584C34">
        <w:rPr>
          <w:rFonts w:ascii="Times New Roman" w:hAnsi="Times New Roman" w:cs="Times New Roman"/>
          <w:sz w:val="28"/>
          <w:szCs w:val="28"/>
        </w:rPr>
        <w:t>, которые п</w:t>
      </w:r>
      <w:r w:rsidR="00416DA2">
        <w:rPr>
          <w:rFonts w:ascii="Times New Roman" w:hAnsi="Times New Roman" w:cs="Times New Roman"/>
          <w:sz w:val="28"/>
          <w:szCs w:val="28"/>
        </w:rPr>
        <w:t>роводятся по мере необходимости</w:t>
      </w:r>
      <w:r w:rsidR="00416DA2" w:rsidRPr="00867AA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16DA2" w:rsidRPr="00867AA3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="00416DA2" w:rsidRPr="00867A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</w:t>
      </w:r>
      <w:r w:rsidR="00416DA2" w:rsidRPr="00867AA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ешения ЦЭК оформляются протоколами.</w:t>
      </w:r>
    </w:p>
    <w:p w:rsidR="00867AA3" w:rsidRPr="00116E04" w:rsidRDefault="00416DA2" w:rsidP="00867AA3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921736">
        <w:rPr>
          <w:rFonts w:ascii="Times New Roman" w:hAnsi="Times New Roman" w:cs="Times New Roman"/>
          <w:sz w:val="28"/>
          <w:szCs w:val="28"/>
        </w:rPr>
        <w:t>4.</w:t>
      </w:r>
      <w:r w:rsidR="00427834">
        <w:rPr>
          <w:rFonts w:ascii="Times New Roman" w:hAnsi="Times New Roman" w:cs="Times New Roman"/>
          <w:sz w:val="28"/>
          <w:szCs w:val="28"/>
        </w:rPr>
        <w:t>2</w:t>
      </w:r>
      <w:r w:rsidR="00584C34">
        <w:rPr>
          <w:rFonts w:ascii="Times New Roman" w:hAnsi="Times New Roman" w:cs="Times New Roman"/>
          <w:sz w:val="28"/>
          <w:szCs w:val="28"/>
        </w:rPr>
        <w:t xml:space="preserve">. Заседания ЦЭК и принятые </w:t>
      </w:r>
      <w:r w:rsidR="00285ED5">
        <w:rPr>
          <w:rFonts w:ascii="Times New Roman" w:hAnsi="Times New Roman" w:cs="Times New Roman"/>
          <w:sz w:val="28"/>
          <w:szCs w:val="28"/>
        </w:rPr>
        <w:t xml:space="preserve">решения считаются правомочными, </w:t>
      </w:r>
      <w:r w:rsidR="00867AA3" w:rsidRPr="00116E0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если на заседании присутствует более половины ее состава.</w:t>
      </w:r>
    </w:p>
    <w:p w:rsidR="00F80114" w:rsidRDefault="00F80114" w:rsidP="00F80114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</w:t>
      </w:r>
      <w:r w:rsidR="0042783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Решения ЦЭК принимаются по каждому вопросу отдельно большинством голосов присутствующих на заседании членов</w:t>
      </w:r>
      <w:r w:rsidRPr="00F870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комиссии.</w:t>
      </w:r>
      <w:r w:rsidR="00285ED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При равном количестве  голосов решение принимает председатель ЦЭК.</w:t>
      </w:r>
    </w:p>
    <w:p w:rsidR="00584C34" w:rsidRPr="00F80114" w:rsidRDefault="00427834" w:rsidP="00F80114">
      <w:pPr>
        <w:rPr>
          <w:rFonts w:ascii="Times New Roman" w:eastAsia="Times New Roman" w:hAnsi="Times New Roman" w:cs="Times New Roman"/>
          <w:color w:val="2B2B2B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shd w:val="clear" w:color="auto" w:fill="FFFFFF"/>
        </w:rPr>
        <w:tab/>
        <w:t>4.4</w:t>
      </w:r>
      <w:r w:rsidR="00F80114">
        <w:rPr>
          <w:rFonts w:ascii="Times New Roman" w:eastAsia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. </w:t>
      </w:r>
      <w:r w:rsidR="00584C34">
        <w:rPr>
          <w:rFonts w:ascii="Times New Roman" w:hAnsi="Times New Roman" w:cs="Times New Roman"/>
          <w:sz w:val="28"/>
          <w:szCs w:val="28"/>
        </w:rPr>
        <w:t>Право решающего голоса имеют только члены ЦЭК. Приглашенные консультанты и эксперты имеют право совещательного голоса и в голосовании не участвуют.</w:t>
      </w:r>
    </w:p>
    <w:p w:rsidR="00C23825" w:rsidRDefault="00C55808" w:rsidP="00202AC0">
      <w:pPr>
        <w:autoSpaceDE w:val="0"/>
        <w:autoSpaceDN w:val="0"/>
        <w:adjustRightInd w:val="0"/>
        <w:rPr>
          <w:color w:val="FF000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27834">
        <w:rPr>
          <w:rFonts w:ascii="Times New Roman" w:hAnsi="Times New Roman" w:cs="Times New Roman"/>
          <w:sz w:val="28"/>
          <w:szCs w:val="28"/>
        </w:rPr>
        <w:t>4.5</w:t>
      </w:r>
      <w:r w:rsidR="00921736">
        <w:rPr>
          <w:rFonts w:ascii="Times New Roman" w:hAnsi="Times New Roman" w:cs="Times New Roman"/>
          <w:sz w:val="28"/>
          <w:szCs w:val="28"/>
        </w:rPr>
        <w:t xml:space="preserve">. </w:t>
      </w:r>
      <w:r w:rsidR="00D454F2">
        <w:rPr>
          <w:rFonts w:ascii="Times New Roman" w:hAnsi="Times New Roman" w:cs="Times New Roman"/>
          <w:sz w:val="28"/>
          <w:szCs w:val="28"/>
        </w:rPr>
        <w:t>Ведение делопроизводства ЦЭК возлагается на секретаря ЦЭК.</w:t>
      </w:r>
    </w:p>
    <w:p w:rsidR="00C23825" w:rsidRPr="00C23825" w:rsidRDefault="00C23825" w:rsidP="00C23825"/>
    <w:p w:rsidR="00C23825" w:rsidRDefault="00C23825" w:rsidP="00C23825"/>
    <w:p w:rsidR="001732AE" w:rsidRPr="00C23825" w:rsidRDefault="00C23825" w:rsidP="00C23825">
      <w:pPr>
        <w:tabs>
          <w:tab w:val="left" w:pos="3256"/>
        </w:tabs>
        <w:jc w:val="center"/>
      </w:pPr>
      <w:r>
        <w:t>_________________________</w:t>
      </w:r>
    </w:p>
    <w:sectPr w:rsidR="001732AE" w:rsidRPr="00C23825" w:rsidSect="00C31B61">
      <w:headerReference w:type="default" r:id="rId9"/>
      <w:pgSz w:w="11905" w:h="16838"/>
      <w:pgMar w:top="1134" w:right="851" w:bottom="1134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E58" w:rsidRDefault="00844E58" w:rsidP="00564AC5">
      <w:r>
        <w:separator/>
      </w:r>
    </w:p>
  </w:endnote>
  <w:endnote w:type="continuationSeparator" w:id="0">
    <w:p w:rsidR="00844E58" w:rsidRDefault="00844E58" w:rsidP="00564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E58" w:rsidRDefault="00844E58" w:rsidP="00564AC5">
      <w:r>
        <w:separator/>
      </w:r>
    </w:p>
  </w:footnote>
  <w:footnote w:type="continuationSeparator" w:id="0">
    <w:p w:rsidR="00844E58" w:rsidRDefault="00844E58" w:rsidP="00564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1623241"/>
      <w:docPartObj>
        <w:docPartGallery w:val="Page Numbers (Top of Page)"/>
        <w:docPartUnique/>
      </w:docPartObj>
    </w:sdtPr>
    <w:sdtEndPr/>
    <w:sdtContent>
      <w:p w:rsidR="002167E8" w:rsidRDefault="002167E8">
        <w:pPr>
          <w:pStyle w:val="a8"/>
          <w:jc w:val="right"/>
        </w:pPr>
      </w:p>
      <w:p w:rsidR="002167E8" w:rsidRDefault="002167E8">
        <w:pPr>
          <w:pStyle w:val="a8"/>
          <w:jc w:val="right"/>
        </w:pPr>
      </w:p>
      <w:p w:rsidR="00C31B61" w:rsidRDefault="00C31B61">
        <w:pPr>
          <w:pStyle w:val="a8"/>
          <w:jc w:val="right"/>
        </w:pPr>
        <w:r w:rsidRPr="002167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167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167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14635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2167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64AC5" w:rsidRDefault="00564AC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1B9"/>
    <w:rsid w:val="00004018"/>
    <w:rsid w:val="000100A4"/>
    <w:rsid w:val="0001199E"/>
    <w:rsid w:val="00020200"/>
    <w:rsid w:val="000333E2"/>
    <w:rsid w:val="00035DA0"/>
    <w:rsid w:val="00036DFB"/>
    <w:rsid w:val="00037FE8"/>
    <w:rsid w:val="00040589"/>
    <w:rsid w:val="00052DD6"/>
    <w:rsid w:val="00064885"/>
    <w:rsid w:val="00065C5C"/>
    <w:rsid w:val="0009073B"/>
    <w:rsid w:val="00092AED"/>
    <w:rsid w:val="000A12FB"/>
    <w:rsid w:val="000A3611"/>
    <w:rsid w:val="000A782D"/>
    <w:rsid w:val="000B060A"/>
    <w:rsid w:val="000B14E8"/>
    <w:rsid w:val="000B34C7"/>
    <w:rsid w:val="000C01B9"/>
    <w:rsid w:val="000D2413"/>
    <w:rsid w:val="000D3FC7"/>
    <w:rsid w:val="000F2419"/>
    <w:rsid w:val="000F2E9C"/>
    <w:rsid w:val="000F5EA6"/>
    <w:rsid w:val="000F7E7B"/>
    <w:rsid w:val="0010640E"/>
    <w:rsid w:val="00116E04"/>
    <w:rsid w:val="00120A75"/>
    <w:rsid w:val="00153C0C"/>
    <w:rsid w:val="00154EC6"/>
    <w:rsid w:val="00156148"/>
    <w:rsid w:val="001641C3"/>
    <w:rsid w:val="00165CE0"/>
    <w:rsid w:val="0017011A"/>
    <w:rsid w:val="00171BB8"/>
    <w:rsid w:val="001732AE"/>
    <w:rsid w:val="00174ABF"/>
    <w:rsid w:val="00183541"/>
    <w:rsid w:val="00190EE4"/>
    <w:rsid w:val="001C11D6"/>
    <w:rsid w:val="001C46DF"/>
    <w:rsid w:val="001F69F9"/>
    <w:rsid w:val="00200121"/>
    <w:rsid w:val="00202AC0"/>
    <w:rsid w:val="00204D92"/>
    <w:rsid w:val="002163AC"/>
    <w:rsid w:val="002167E8"/>
    <w:rsid w:val="0022298B"/>
    <w:rsid w:val="002260D3"/>
    <w:rsid w:val="002263E3"/>
    <w:rsid w:val="0022663D"/>
    <w:rsid w:val="002352A9"/>
    <w:rsid w:val="00237C34"/>
    <w:rsid w:val="0025202E"/>
    <w:rsid w:val="002826ED"/>
    <w:rsid w:val="00285ED5"/>
    <w:rsid w:val="00287B4C"/>
    <w:rsid w:val="002A35CB"/>
    <w:rsid w:val="002A7C3A"/>
    <w:rsid w:val="002C1DB6"/>
    <w:rsid w:val="002C7FAF"/>
    <w:rsid w:val="002E4323"/>
    <w:rsid w:val="002E6A18"/>
    <w:rsid w:val="002F3CFA"/>
    <w:rsid w:val="00303095"/>
    <w:rsid w:val="00317D65"/>
    <w:rsid w:val="00320383"/>
    <w:rsid w:val="003221C9"/>
    <w:rsid w:val="00323E2E"/>
    <w:rsid w:val="003364C5"/>
    <w:rsid w:val="00340EFF"/>
    <w:rsid w:val="0034134E"/>
    <w:rsid w:val="00342EDF"/>
    <w:rsid w:val="00344E68"/>
    <w:rsid w:val="00345249"/>
    <w:rsid w:val="00345F7E"/>
    <w:rsid w:val="00346449"/>
    <w:rsid w:val="00351D60"/>
    <w:rsid w:val="0035579D"/>
    <w:rsid w:val="00375A17"/>
    <w:rsid w:val="00380772"/>
    <w:rsid w:val="0038418E"/>
    <w:rsid w:val="00384666"/>
    <w:rsid w:val="003858E1"/>
    <w:rsid w:val="00387F50"/>
    <w:rsid w:val="00390174"/>
    <w:rsid w:val="00391618"/>
    <w:rsid w:val="00392823"/>
    <w:rsid w:val="003B3485"/>
    <w:rsid w:val="003B37D3"/>
    <w:rsid w:val="003C410E"/>
    <w:rsid w:val="003D29A2"/>
    <w:rsid w:val="003D3D46"/>
    <w:rsid w:val="003D5A71"/>
    <w:rsid w:val="003E1FAF"/>
    <w:rsid w:val="003F2531"/>
    <w:rsid w:val="003F6F2E"/>
    <w:rsid w:val="00404541"/>
    <w:rsid w:val="00407CFF"/>
    <w:rsid w:val="00412E69"/>
    <w:rsid w:val="00415CD3"/>
    <w:rsid w:val="00416DA2"/>
    <w:rsid w:val="004241CF"/>
    <w:rsid w:val="0042732B"/>
    <w:rsid w:val="00427834"/>
    <w:rsid w:val="00437205"/>
    <w:rsid w:val="0044339C"/>
    <w:rsid w:val="00444157"/>
    <w:rsid w:val="00446EEC"/>
    <w:rsid w:val="00451019"/>
    <w:rsid w:val="00457BCB"/>
    <w:rsid w:val="00462AFB"/>
    <w:rsid w:val="004703B2"/>
    <w:rsid w:val="004746C7"/>
    <w:rsid w:val="0047620F"/>
    <w:rsid w:val="004808C5"/>
    <w:rsid w:val="00487EE3"/>
    <w:rsid w:val="0049038C"/>
    <w:rsid w:val="00492C2B"/>
    <w:rsid w:val="00495ABA"/>
    <w:rsid w:val="004A04E9"/>
    <w:rsid w:val="004A1B2D"/>
    <w:rsid w:val="004A35B0"/>
    <w:rsid w:val="004C56C8"/>
    <w:rsid w:val="004E7628"/>
    <w:rsid w:val="004F0084"/>
    <w:rsid w:val="004F0AB2"/>
    <w:rsid w:val="004F529E"/>
    <w:rsid w:val="00504A8D"/>
    <w:rsid w:val="0050774A"/>
    <w:rsid w:val="005144F4"/>
    <w:rsid w:val="005156B4"/>
    <w:rsid w:val="0051647B"/>
    <w:rsid w:val="00516A43"/>
    <w:rsid w:val="005178C6"/>
    <w:rsid w:val="00521C39"/>
    <w:rsid w:val="00524D26"/>
    <w:rsid w:val="00530C3E"/>
    <w:rsid w:val="005329C3"/>
    <w:rsid w:val="0053469B"/>
    <w:rsid w:val="005426E0"/>
    <w:rsid w:val="00544096"/>
    <w:rsid w:val="00555938"/>
    <w:rsid w:val="00561366"/>
    <w:rsid w:val="0056351E"/>
    <w:rsid w:val="00564AC5"/>
    <w:rsid w:val="005800D3"/>
    <w:rsid w:val="005810A0"/>
    <w:rsid w:val="00584C34"/>
    <w:rsid w:val="005A0446"/>
    <w:rsid w:val="005A1C67"/>
    <w:rsid w:val="005B08AC"/>
    <w:rsid w:val="005B26B7"/>
    <w:rsid w:val="005B6E66"/>
    <w:rsid w:val="005C0E47"/>
    <w:rsid w:val="005D29A4"/>
    <w:rsid w:val="005D6057"/>
    <w:rsid w:val="005D64CA"/>
    <w:rsid w:val="005D6AF0"/>
    <w:rsid w:val="005D7C5D"/>
    <w:rsid w:val="005E0493"/>
    <w:rsid w:val="005E3C0A"/>
    <w:rsid w:val="005F2BF4"/>
    <w:rsid w:val="005F6EFC"/>
    <w:rsid w:val="00616B4B"/>
    <w:rsid w:val="00623F87"/>
    <w:rsid w:val="00626E6D"/>
    <w:rsid w:val="00627710"/>
    <w:rsid w:val="00640D88"/>
    <w:rsid w:val="00643BB7"/>
    <w:rsid w:val="0064670D"/>
    <w:rsid w:val="00652F35"/>
    <w:rsid w:val="00656E60"/>
    <w:rsid w:val="006726DE"/>
    <w:rsid w:val="0067313A"/>
    <w:rsid w:val="0067376C"/>
    <w:rsid w:val="00673923"/>
    <w:rsid w:val="0067605F"/>
    <w:rsid w:val="00683567"/>
    <w:rsid w:val="00683933"/>
    <w:rsid w:val="00685C4A"/>
    <w:rsid w:val="0068759B"/>
    <w:rsid w:val="0069033A"/>
    <w:rsid w:val="00694333"/>
    <w:rsid w:val="006A1BA0"/>
    <w:rsid w:val="006A6337"/>
    <w:rsid w:val="006C328A"/>
    <w:rsid w:val="006C7B75"/>
    <w:rsid w:val="006D1D77"/>
    <w:rsid w:val="006E02C8"/>
    <w:rsid w:val="006E68A3"/>
    <w:rsid w:val="006E73F0"/>
    <w:rsid w:val="006F0F7C"/>
    <w:rsid w:val="006F2570"/>
    <w:rsid w:val="006F6DD8"/>
    <w:rsid w:val="0070024A"/>
    <w:rsid w:val="007018A4"/>
    <w:rsid w:val="00703FC4"/>
    <w:rsid w:val="00713B9C"/>
    <w:rsid w:val="00715093"/>
    <w:rsid w:val="00716DA8"/>
    <w:rsid w:val="0072140C"/>
    <w:rsid w:val="007229A5"/>
    <w:rsid w:val="00723A14"/>
    <w:rsid w:val="007328D3"/>
    <w:rsid w:val="00736772"/>
    <w:rsid w:val="00737488"/>
    <w:rsid w:val="00744F5E"/>
    <w:rsid w:val="0076510C"/>
    <w:rsid w:val="007665DB"/>
    <w:rsid w:val="00774664"/>
    <w:rsid w:val="007A1171"/>
    <w:rsid w:val="007B1180"/>
    <w:rsid w:val="007B1212"/>
    <w:rsid w:val="007B71E1"/>
    <w:rsid w:val="007C1D42"/>
    <w:rsid w:val="007C35ED"/>
    <w:rsid w:val="007C4BA5"/>
    <w:rsid w:val="007D15EF"/>
    <w:rsid w:val="007D6B91"/>
    <w:rsid w:val="007E022D"/>
    <w:rsid w:val="007E25F5"/>
    <w:rsid w:val="007E4F83"/>
    <w:rsid w:val="007F36E6"/>
    <w:rsid w:val="008017C5"/>
    <w:rsid w:val="00804E30"/>
    <w:rsid w:val="00813765"/>
    <w:rsid w:val="00834BEF"/>
    <w:rsid w:val="00844E58"/>
    <w:rsid w:val="0085432E"/>
    <w:rsid w:val="00854E60"/>
    <w:rsid w:val="00855112"/>
    <w:rsid w:val="00855967"/>
    <w:rsid w:val="00867241"/>
    <w:rsid w:val="00867AA3"/>
    <w:rsid w:val="00873577"/>
    <w:rsid w:val="008A47C9"/>
    <w:rsid w:val="008B6041"/>
    <w:rsid w:val="008C5A05"/>
    <w:rsid w:val="008C5CC6"/>
    <w:rsid w:val="008C63FE"/>
    <w:rsid w:val="008D1A56"/>
    <w:rsid w:val="008D6205"/>
    <w:rsid w:val="008E2C15"/>
    <w:rsid w:val="008E514C"/>
    <w:rsid w:val="008F35BA"/>
    <w:rsid w:val="008F3F51"/>
    <w:rsid w:val="009044EB"/>
    <w:rsid w:val="0090566A"/>
    <w:rsid w:val="00906BF4"/>
    <w:rsid w:val="009107C9"/>
    <w:rsid w:val="00914635"/>
    <w:rsid w:val="009158B3"/>
    <w:rsid w:val="00921736"/>
    <w:rsid w:val="0092740E"/>
    <w:rsid w:val="009274BA"/>
    <w:rsid w:val="00942AF3"/>
    <w:rsid w:val="00946EE6"/>
    <w:rsid w:val="00950566"/>
    <w:rsid w:val="009508C0"/>
    <w:rsid w:val="00952ED1"/>
    <w:rsid w:val="00956919"/>
    <w:rsid w:val="0095691E"/>
    <w:rsid w:val="009569C2"/>
    <w:rsid w:val="009574A9"/>
    <w:rsid w:val="00962435"/>
    <w:rsid w:val="00975C2D"/>
    <w:rsid w:val="009A0463"/>
    <w:rsid w:val="009A4640"/>
    <w:rsid w:val="009A6504"/>
    <w:rsid w:val="009A70B5"/>
    <w:rsid w:val="009C0E48"/>
    <w:rsid w:val="009C58DA"/>
    <w:rsid w:val="009C6CF9"/>
    <w:rsid w:val="009D23E0"/>
    <w:rsid w:val="009D262C"/>
    <w:rsid w:val="009E4C8C"/>
    <w:rsid w:val="009F4CC2"/>
    <w:rsid w:val="009F6F7F"/>
    <w:rsid w:val="009F7A8A"/>
    <w:rsid w:val="00A007BA"/>
    <w:rsid w:val="00A03077"/>
    <w:rsid w:val="00A03341"/>
    <w:rsid w:val="00A044ED"/>
    <w:rsid w:val="00A0545E"/>
    <w:rsid w:val="00A07160"/>
    <w:rsid w:val="00A10496"/>
    <w:rsid w:val="00A15A82"/>
    <w:rsid w:val="00A215F9"/>
    <w:rsid w:val="00A22980"/>
    <w:rsid w:val="00A34D6A"/>
    <w:rsid w:val="00A470AB"/>
    <w:rsid w:val="00A4746A"/>
    <w:rsid w:val="00A526C1"/>
    <w:rsid w:val="00A601DD"/>
    <w:rsid w:val="00A66893"/>
    <w:rsid w:val="00A72BE3"/>
    <w:rsid w:val="00A72D5E"/>
    <w:rsid w:val="00A752C2"/>
    <w:rsid w:val="00A75463"/>
    <w:rsid w:val="00A756B7"/>
    <w:rsid w:val="00A836A4"/>
    <w:rsid w:val="00A91BA9"/>
    <w:rsid w:val="00A93FED"/>
    <w:rsid w:val="00A9585A"/>
    <w:rsid w:val="00AA19AF"/>
    <w:rsid w:val="00AA57D2"/>
    <w:rsid w:val="00AA60A7"/>
    <w:rsid w:val="00AB0C29"/>
    <w:rsid w:val="00AB77AD"/>
    <w:rsid w:val="00AC53E2"/>
    <w:rsid w:val="00AC768C"/>
    <w:rsid w:val="00AD341A"/>
    <w:rsid w:val="00AE273C"/>
    <w:rsid w:val="00AE391F"/>
    <w:rsid w:val="00AE6BBC"/>
    <w:rsid w:val="00AE727E"/>
    <w:rsid w:val="00AF6529"/>
    <w:rsid w:val="00B01E50"/>
    <w:rsid w:val="00B1201B"/>
    <w:rsid w:val="00B12BFD"/>
    <w:rsid w:val="00B16004"/>
    <w:rsid w:val="00B1721D"/>
    <w:rsid w:val="00B362D5"/>
    <w:rsid w:val="00B365E6"/>
    <w:rsid w:val="00B423F7"/>
    <w:rsid w:val="00B52060"/>
    <w:rsid w:val="00B57DF5"/>
    <w:rsid w:val="00B658B4"/>
    <w:rsid w:val="00B73509"/>
    <w:rsid w:val="00B77D99"/>
    <w:rsid w:val="00B82736"/>
    <w:rsid w:val="00B835B1"/>
    <w:rsid w:val="00B872D1"/>
    <w:rsid w:val="00B9345E"/>
    <w:rsid w:val="00B950D2"/>
    <w:rsid w:val="00B96ECB"/>
    <w:rsid w:val="00BC0129"/>
    <w:rsid w:val="00BC11C2"/>
    <w:rsid w:val="00BC3A86"/>
    <w:rsid w:val="00BC3FCD"/>
    <w:rsid w:val="00BC79C7"/>
    <w:rsid w:val="00BD0A35"/>
    <w:rsid w:val="00BE6674"/>
    <w:rsid w:val="00BF2710"/>
    <w:rsid w:val="00BF3426"/>
    <w:rsid w:val="00C01889"/>
    <w:rsid w:val="00C05700"/>
    <w:rsid w:val="00C07DAF"/>
    <w:rsid w:val="00C16D17"/>
    <w:rsid w:val="00C23825"/>
    <w:rsid w:val="00C23CA7"/>
    <w:rsid w:val="00C2477B"/>
    <w:rsid w:val="00C24F57"/>
    <w:rsid w:val="00C31B61"/>
    <w:rsid w:val="00C36D22"/>
    <w:rsid w:val="00C43D03"/>
    <w:rsid w:val="00C55808"/>
    <w:rsid w:val="00C60900"/>
    <w:rsid w:val="00C716CB"/>
    <w:rsid w:val="00C74887"/>
    <w:rsid w:val="00C80157"/>
    <w:rsid w:val="00C859EE"/>
    <w:rsid w:val="00C9092A"/>
    <w:rsid w:val="00C92DE1"/>
    <w:rsid w:val="00CA3138"/>
    <w:rsid w:val="00CC43BA"/>
    <w:rsid w:val="00CC49F8"/>
    <w:rsid w:val="00CC545D"/>
    <w:rsid w:val="00CC65B0"/>
    <w:rsid w:val="00CD1A73"/>
    <w:rsid w:val="00CD2FBE"/>
    <w:rsid w:val="00CD7217"/>
    <w:rsid w:val="00CE4286"/>
    <w:rsid w:val="00CE6C3D"/>
    <w:rsid w:val="00CE7EC8"/>
    <w:rsid w:val="00CF295D"/>
    <w:rsid w:val="00CF3033"/>
    <w:rsid w:val="00CF4F82"/>
    <w:rsid w:val="00D0535F"/>
    <w:rsid w:val="00D0559D"/>
    <w:rsid w:val="00D06A97"/>
    <w:rsid w:val="00D27E37"/>
    <w:rsid w:val="00D32DEB"/>
    <w:rsid w:val="00D37C91"/>
    <w:rsid w:val="00D400CD"/>
    <w:rsid w:val="00D454F2"/>
    <w:rsid w:val="00D55EF4"/>
    <w:rsid w:val="00D562D4"/>
    <w:rsid w:val="00D56494"/>
    <w:rsid w:val="00D66BF2"/>
    <w:rsid w:val="00D70B62"/>
    <w:rsid w:val="00D73354"/>
    <w:rsid w:val="00D7707F"/>
    <w:rsid w:val="00D90DC6"/>
    <w:rsid w:val="00D96911"/>
    <w:rsid w:val="00DA0123"/>
    <w:rsid w:val="00DA63F1"/>
    <w:rsid w:val="00DB673B"/>
    <w:rsid w:val="00DE61C4"/>
    <w:rsid w:val="00DF1E2E"/>
    <w:rsid w:val="00DF653F"/>
    <w:rsid w:val="00E0354E"/>
    <w:rsid w:val="00E04A98"/>
    <w:rsid w:val="00E10A3C"/>
    <w:rsid w:val="00E14029"/>
    <w:rsid w:val="00E1562D"/>
    <w:rsid w:val="00E221BC"/>
    <w:rsid w:val="00E27BF4"/>
    <w:rsid w:val="00E306AD"/>
    <w:rsid w:val="00E37206"/>
    <w:rsid w:val="00E7167F"/>
    <w:rsid w:val="00E77CF6"/>
    <w:rsid w:val="00E91A77"/>
    <w:rsid w:val="00E91BDB"/>
    <w:rsid w:val="00E925DF"/>
    <w:rsid w:val="00E9400E"/>
    <w:rsid w:val="00E96B56"/>
    <w:rsid w:val="00EB229E"/>
    <w:rsid w:val="00ED0D6F"/>
    <w:rsid w:val="00ED5135"/>
    <w:rsid w:val="00EE0D0F"/>
    <w:rsid w:val="00EE20CC"/>
    <w:rsid w:val="00EE5B29"/>
    <w:rsid w:val="00EE655E"/>
    <w:rsid w:val="00EF1AD5"/>
    <w:rsid w:val="00EF7D4D"/>
    <w:rsid w:val="00F113EB"/>
    <w:rsid w:val="00F12364"/>
    <w:rsid w:val="00F22C4A"/>
    <w:rsid w:val="00F24A11"/>
    <w:rsid w:val="00F3207B"/>
    <w:rsid w:val="00F33A32"/>
    <w:rsid w:val="00F34A03"/>
    <w:rsid w:val="00F367BF"/>
    <w:rsid w:val="00F52A47"/>
    <w:rsid w:val="00F53696"/>
    <w:rsid w:val="00F57215"/>
    <w:rsid w:val="00F60D36"/>
    <w:rsid w:val="00F72891"/>
    <w:rsid w:val="00F80114"/>
    <w:rsid w:val="00F82B7C"/>
    <w:rsid w:val="00F8707D"/>
    <w:rsid w:val="00F96E81"/>
    <w:rsid w:val="00F9772F"/>
    <w:rsid w:val="00FB0F12"/>
    <w:rsid w:val="00FB65B8"/>
    <w:rsid w:val="00FB6858"/>
    <w:rsid w:val="00FB7A9B"/>
    <w:rsid w:val="00FC2B67"/>
    <w:rsid w:val="00FC38E5"/>
    <w:rsid w:val="00FC3A48"/>
    <w:rsid w:val="00FD0E6D"/>
    <w:rsid w:val="00FE19BB"/>
    <w:rsid w:val="00FF037C"/>
    <w:rsid w:val="00FF3BAB"/>
    <w:rsid w:val="00FF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517557-3F2C-4C01-9421-DD6D292E4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45E"/>
    <w:pPr>
      <w:ind w:left="720"/>
      <w:contextualSpacing/>
    </w:pPr>
  </w:style>
  <w:style w:type="paragraph" w:customStyle="1" w:styleId="ConsPlusNormal">
    <w:name w:val="ConsPlusNormal"/>
    <w:rsid w:val="0042732B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0A361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A361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364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64C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64AC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64AC5"/>
  </w:style>
  <w:style w:type="paragraph" w:styleId="aa">
    <w:name w:val="footer"/>
    <w:basedOn w:val="a"/>
    <w:link w:val="ab"/>
    <w:uiPriority w:val="99"/>
    <w:unhideWhenUsed/>
    <w:rsid w:val="00564AC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64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2C8DADBEE968230F596CC3CACBEE930D0418ED3869D84474AF4A0EC1CDAAD2D936593C206743BE6C60B51B6AD78D746E347E91BFBA389Cy2I0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C2C8DADBEE968230F596CC3CACBEE93080A18EF3864D84474AF4A0EC1CDAAD2CB36013020615DBF6F75E34A2Cy8I6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BC844-970F-4BD3-AD18-831292403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4</Pages>
  <Words>1180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Администрации города Омска «О центральной экспертной комиссии Администрации города Омска» (положение)</dc:title>
  <dc:creator>MMLebedkina</dc:creator>
  <cp:keywords>Проект постановления Администрации города Омска «О центральной экспертной комиссии Администрации города Омска» (положение)</cp:keywords>
  <cp:lastModifiedBy>Haier</cp:lastModifiedBy>
  <cp:revision>258</cp:revision>
  <cp:lastPrinted>2024-08-01T11:16:00Z</cp:lastPrinted>
  <dcterms:created xsi:type="dcterms:W3CDTF">2024-07-08T04:47:00Z</dcterms:created>
  <dcterms:modified xsi:type="dcterms:W3CDTF">2024-11-19T12:22:00Z</dcterms:modified>
</cp:coreProperties>
</file>